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09" w:rsidRPr="00D87AAA" w:rsidRDefault="00736A09" w:rsidP="00D87AA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AAA">
        <w:rPr>
          <w:rFonts w:ascii="Times New Roman" w:hAnsi="Times New Roman" w:cs="Times New Roman"/>
          <w:b/>
          <w:sz w:val="28"/>
          <w:szCs w:val="28"/>
          <w:lang w:val="uk-UA"/>
        </w:rPr>
        <w:t>Кафедра управління персоналом та економіки праці</w:t>
      </w:r>
    </w:p>
    <w:p w:rsidR="00736A09" w:rsidRPr="00D87AAA" w:rsidRDefault="00736A09" w:rsidP="00D87AA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AAA">
        <w:rPr>
          <w:rFonts w:ascii="Times New Roman" w:hAnsi="Times New Roman" w:cs="Times New Roman"/>
          <w:b/>
          <w:sz w:val="28"/>
          <w:szCs w:val="28"/>
          <w:lang w:val="uk-UA"/>
        </w:rPr>
        <w:t>АНОТАЦІЯ НАВЧАЛЬНОЇ ДИСЦИПЛІНИ</w:t>
      </w:r>
    </w:p>
    <w:p w:rsidR="00736A09" w:rsidRPr="00D87AAA" w:rsidRDefault="00736A09" w:rsidP="00D87AA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AAA">
        <w:rPr>
          <w:rFonts w:ascii="Times New Roman" w:hAnsi="Times New Roman" w:cs="Times New Roman"/>
          <w:b/>
          <w:sz w:val="28"/>
          <w:szCs w:val="28"/>
          <w:lang w:val="uk-UA"/>
        </w:rPr>
        <w:t>«Менеджмент персоналу»</w:t>
      </w:r>
    </w:p>
    <w:p w:rsidR="00736A09" w:rsidRPr="006C6EB7" w:rsidRDefault="00736A09" w:rsidP="006C6EB7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D87AAA">
        <w:rPr>
          <w:b/>
          <w:sz w:val="28"/>
          <w:szCs w:val="28"/>
          <w:lang w:val="uk-UA"/>
        </w:rPr>
        <w:t>Мета дисципліни</w:t>
      </w:r>
      <w:r w:rsidRPr="00D87AAA">
        <w:rPr>
          <w:sz w:val="28"/>
          <w:szCs w:val="28"/>
          <w:lang w:val="uk-UA"/>
        </w:rPr>
        <w:t>: формування системи знань у студентів з теорії і практики ефективного управління персоналом організацій, що забезпечує гармонійний розвиток особистості, поєднання цілей компанії і колективу та створює передумови стійкої конкурентоспроможності підприємства на ринку.</w:t>
      </w:r>
      <w:r w:rsidR="006C6EB7">
        <w:rPr>
          <w:sz w:val="28"/>
          <w:szCs w:val="28"/>
          <w:lang w:val="uk-UA"/>
        </w:rPr>
        <w:t xml:space="preserve"> </w:t>
      </w:r>
      <w:r w:rsidRPr="006C6EB7">
        <w:rPr>
          <w:bCs/>
          <w:sz w:val="28"/>
          <w:szCs w:val="28"/>
          <w:lang w:val="uk-UA"/>
        </w:rPr>
        <w:t>Міждисциплінарні зв’язки:</w:t>
      </w:r>
      <w:r w:rsidRPr="006C6EB7">
        <w:rPr>
          <w:b/>
          <w:bCs/>
          <w:sz w:val="28"/>
          <w:szCs w:val="28"/>
          <w:lang w:val="uk-UA"/>
        </w:rPr>
        <w:t xml:space="preserve"> </w:t>
      </w:r>
      <w:r w:rsidRPr="006C6EB7">
        <w:rPr>
          <w:sz w:val="28"/>
          <w:szCs w:val="28"/>
          <w:lang w:val="uk-UA"/>
        </w:rPr>
        <w:t>Предмет має логічний зв’язок з іншими навчальними дисциплінами: «Управління розвитком персоналу», «Управління персоналом», «Кадровий менеджмент», «Професійна кар’єра», «Бренд-менеджмент» тощо.</w:t>
      </w:r>
    </w:p>
    <w:p w:rsidR="00736A09" w:rsidRPr="00D87AAA" w:rsidRDefault="00736A09" w:rsidP="00D87AAA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proofErr w:type="gramStart"/>
      <w:r w:rsidRPr="00D87AAA">
        <w:rPr>
          <w:sz w:val="28"/>
          <w:szCs w:val="28"/>
        </w:rPr>
        <w:t>У</w:t>
      </w:r>
      <w:proofErr w:type="gramEnd"/>
      <w:r w:rsidRPr="00D87AAA">
        <w:rPr>
          <w:sz w:val="28"/>
          <w:szCs w:val="28"/>
        </w:rPr>
        <w:t xml:space="preserve"> </w:t>
      </w:r>
      <w:proofErr w:type="spellStart"/>
      <w:r w:rsidRPr="00D87AAA">
        <w:rPr>
          <w:sz w:val="28"/>
          <w:szCs w:val="28"/>
        </w:rPr>
        <w:t>результаті</w:t>
      </w:r>
      <w:proofErr w:type="spellEnd"/>
      <w:r w:rsidRPr="00D87AAA">
        <w:rPr>
          <w:sz w:val="28"/>
          <w:szCs w:val="28"/>
        </w:rPr>
        <w:t xml:space="preserve"> </w:t>
      </w:r>
      <w:proofErr w:type="spellStart"/>
      <w:r w:rsidRPr="00D87AAA">
        <w:rPr>
          <w:sz w:val="28"/>
          <w:szCs w:val="28"/>
        </w:rPr>
        <w:t>вивчення</w:t>
      </w:r>
      <w:proofErr w:type="spellEnd"/>
      <w:r w:rsidRPr="00D87AAA">
        <w:rPr>
          <w:sz w:val="28"/>
          <w:szCs w:val="28"/>
        </w:rPr>
        <w:t xml:space="preserve"> </w:t>
      </w:r>
      <w:proofErr w:type="spellStart"/>
      <w:r w:rsidRPr="00D87AAA">
        <w:rPr>
          <w:sz w:val="28"/>
          <w:szCs w:val="28"/>
        </w:rPr>
        <w:t>навчальної</w:t>
      </w:r>
      <w:proofErr w:type="spellEnd"/>
      <w:r w:rsidRPr="00D87AAA">
        <w:rPr>
          <w:sz w:val="28"/>
          <w:szCs w:val="28"/>
        </w:rPr>
        <w:t xml:space="preserve"> </w:t>
      </w:r>
      <w:proofErr w:type="spellStart"/>
      <w:r w:rsidRPr="00D87AAA">
        <w:rPr>
          <w:sz w:val="28"/>
          <w:szCs w:val="28"/>
        </w:rPr>
        <w:t>дисципліни</w:t>
      </w:r>
      <w:proofErr w:type="spellEnd"/>
      <w:r w:rsidRPr="00D87AAA">
        <w:rPr>
          <w:sz w:val="28"/>
          <w:szCs w:val="28"/>
        </w:rPr>
        <w:t xml:space="preserve"> студент повинен </w:t>
      </w:r>
    </w:p>
    <w:p w:rsidR="00736A09" w:rsidRPr="00D87AAA" w:rsidRDefault="00736A09" w:rsidP="00D87AA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AAA">
        <w:rPr>
          <w:rFonts w:ascii="Times New Roman" w:hAnsi="Times New Roman" w:cs="Times New Roman"/>
          <w:b/>
          <w:sz w:val="28"/>
          <w:szCs w:val="28"/>
        </w:rPr>
        <w:t>знати:</w:t>
      </w:r>
      <w:r w:rsidRPr="00D87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 понять менеджмент персоналу, </w:t>
      </w:r>
      <w:proofErr w:type="spellStart"/>
      <w:proofErr w:type="gramStart"/>
      <w:r w:rsidRPr="00D87A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7AAA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внутрішнє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зовнішнє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, мета,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місія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, тактика, норма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керованості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мотивація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матеріальні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нематеріальні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стимули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управлінське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раціональне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управлінське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кадрова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>, персонал.</w:t>
      </w:r>
    </w:p>
    <w:p w:rsidR="00736A09" w:rsidRPr="00D87AAA" w:rsidRDefault="00736A09" w:rsidP="00D87AAA">
      <w:pPr>
        <w:tabs>
          <w:tab w:val="left" w:pos="284"/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AAA">
        <w:rPr>
          <w:rFonts w:ascii="Times New Roman" w:hAnsi="Times New Roman" w:cs="Times New Roman"/>
          <w:b/>
          <w:sz w:val="28"/>
          <w:szCs w:val="28"/>
        </w:rPr>
        <w:t>вміти</w:t>
      </w:r>
      <w:proofErr w:type="spellEnd"/>
      <w:r w:rsidRPr="00D87AAA">
        <w:rPr>
          <w:rFonts w:ascii="Times New Roman" w:hAnsi="Times New Roman" w:cs="Times New Roman"/>
          <w:b/>
          <w:sz w:val="28"/>
          <w:szCs w:val="28"/>
        </w:rPr>
        <w:t>:</w:t>
      </w:r>
      <w:r w:rsidRPr="00D87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об’єктивно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 менеджменту персоналу,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розробляти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оптимізації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управлінських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7A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7AAA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вдало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відтворення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 персоналу </w:t>
      </w:r>
      <w:proofErr w:type="spellStart"/>
      <w:r w:rsidRPr="00D87AA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87A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A09" w:rsidRPr="00D87AAA" w:rsidRDefault="00736A09" w:rsidP="00D87AAA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jc w:val="both"/>
        <w:rPr>
          <w:b/>
          <w:color w:val="000000"/>
          <w:spacing w:val="3"/>
          <w:sz w:val="28"/>
          <w:szCs w:val="28"/>
          <w:lang w:val="uk-UA"/>
        </w:rPr>
      </w:pPr>
      <w:r w:rsidRPr="00D87AAA">
        <w:rPr>
          <w:b/>
          <w:color w:val="000000"/>
          <w:spacing w:val="3"/>
          <w:sz w:val="28"/>
          <w:szCs w:val="28"/>
          <w:lang w:val="uk-UA"/>
        </w:rPr>
        <w:t>Зміст навчальної дисципліни:</w:t>
      </w:r>
    </w:p>
    <w:tbl>
      <w:tblPr>
        <w:tblW w:w="0" w:type="auto"/>
        <w:tblLook w:val="01E0"/>
      </w:tblPr>
      <w:tblGrid>
        <w:gridCol w:w="9464"/>
      </w:tblGrid>
      <w:tr w:rsidR="00736A09" w:rsidRPr="00D87AAA" w:rsidTr="00736A09">
        <w:tc>
          <w:tcPr>
            <w:tcW w:w="9464" w:type="dxa"/>
          </w:tcPr>
          <w:p w:rsidR="00736A09" w:rsidRPr="00D87AAA" w:rsidRDefault="00D87AAA" w:rsidP="00D87AA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736A09" w:rsidRPr="00D87AA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36A09" w:rsidRPr="00D87A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ПЕРСОНАЛ ОРГАНІЗАЦІЇ ЯК ОБ’ЄКТ МЕНЕДЖМЕНТУ</w:t>
            </w:r>
            <w:r w:rsidR="00736A09" w:rsidRPr="00D87A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6A09" w:rsidRPr="00D87AAA" w:rsidTr="00736A09">
        <w:tc>
          <w:tcPr>
            <w:tcW w:w="9464" w:type="dxa"/>
          </w:tcPr>
          <w:p w:rsidR="00736A09" w:rsidRPr="00D87AAA" w:rsidRDefault="00D87AAA" w:rsidP="00D87AA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736A09" w:rsidRPr="00D87AAA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="00736A09" w:rsidRPr="00D87A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МЕТОДОЛОГІЯ МЕНЕДЖМЕНТУ ПЕРСОНАЛУ. КАДРОВА СЛУЖБА ТА КАДРОВЕ ДІЛОВОДСТВО</w:t>
            </w:r>
            <w:r w:rsidR="00736A09" w:rsidRPr="00D87A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736A09" w:rsidRPr="00D87AAA" w:rsidTr="00736A09">
        <w:tc>
          <w:tcPr>
            <w:tcW w:w="9464" w:type="dxa"/>
          </w:tcPr>
          <w:p w:rsidR="00736A09" w:rsidRPr="00D87AAA" w:rsidRDefault="00D87AAA" w:rsidP="00D87AA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736A09" w:rsidRPr="00D87AA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36A09" w:rsidRPr="00D87A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РЕСУРСНЕ ЗАБЕЗПЕЧЕННЯ МЕНЕДЖМЕНТУ ПЕРСОНАЛУ</w:t>
            </w:r>
            <w:r w:rsidR="00736A09" w:rsidRPr="00D87A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6A09" w:rsidRPr="00D87AAA" w:rsidTr="00736A09">
        <w:tc>
          <w:tcPr>
            <w:tcW w:w="9464" w:type="dxa"/>
          </w:tcPr>
          <w:p w:rsidR="00736A09" w:rsidRPr="00D87AAA" w:rsidRDefault="00D87AAA" w:rsidP="00D87AA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736A09" w:rsidRPr="00D87AA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="00736A09" w:rsidRPr="00D87A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СОЦ</w:t>
            </w:r>
            <w:proofErr w:type="gramEnd"/>
            <w:r w:rsidR="00736A09" w:rsidRPr="00D87A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ІАЛЬНО-ПСИХОЛОГІЧНІ АСПЕКТИ МЕНЕДЖМЕНТУ ПЕРСОНАЛУ</w:t>
            </w:r>
            <w:r w:rsidR="00736A09" w:rsidRPr="00D87A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6A09" w:rsidRPr="00D87AAA" w:rsidTr="00736A09">
        <w:tc>
          <w:tcPr>
            <w:tcW w:w="9464" w:type="dxa"/>
          </w:tcPr>
          <w:p w:rsidR="00736A09" w:rsidRPr="00D87AAA" w:rsidRDefault="00D87AAA" w:rsidP="00D87AA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736A09" w:rsidRPr="00D87AA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36A09" w:rsidRPr="00D87A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ПЛАНУВАННЯ І ФОРМУВАННЯ ПЕРСОНАЛУ</w:t>
            </w:r>
            <w:r w:rsidR="00736A09" w:rsidRPr="00D87A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6A09" w:rsidRPr="00D87AAA" w:rsidTr="00736A09">
        <w:tc>
          <w:tcPr>
            <w:tcW w:w="9464" w:type="dxa"/>
          </w:tcPr>
          <w:p w:rsidR="00736A09" w:rsidRPr="00D87AAA" w:rsidRDefault="00D87AAA" w:rsidP="00D87AA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736A09" w:rsidRPr="00D87AAA">
              <w:rPr>
                <w:rFonts w:ascii="Times New Roman" w:hAnsi="Times New Roman" w:cs="Times New Roman"/>
                <w:sz w:val="28"/>
                <w:szCs w:val="28"/>
              </w:rPr>
              <w:t xml:space="preserve">6.  </w:t>
            </w:r>
            <w:r w:rsidR="00736A09" w:rsidRPr="00D87A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РОЗВИТОК ПЕРСОНАЛУ ТА РУХ ПЕРСОНАЛУ</w:t>
            </w:r>
            <w:r w:rsidR="00736A09" w:rsidRPr="00D87AA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36A09" w:rsidRPr="00D87AAA" w:rsidTr="00736A09">
        <w:tc>
          <w:tcPr>
            <w:tcW w:w="9464" w:type="dxa"/>
          </w:tcPr>
          <w:p w:rsidR="00736A09" w:rsidRPr="00D87AAA" w:rsidRDefault="00D87AAA" w:rsidP="00D87AA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736A09" w:rsidRPr="00D87AA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736A09" w:rsidRPr="00D87A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РЕГУЛЮВАННЯ ТРУДОВОЇ ДІЯЛЬНОСТІ ПЕРСОНАЛУ ТА УПРАВЛІННЯ РОБОЧИМ ЧАСОМ ПРАЦІВНИКІВ</w:t>
            </w:r>
            <w:r w:rsidR="00736A09" w:rsidRPr="00D87A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6A09" w:rsidRPr="00D87AAA" w:rsidTr="00736A09">
        <w:tc>
          <w:tcPr>
            <w:tcW w:w="9464" w:type="dxa"/>
          </w:tcPr>
          <w:p w:rsidR="00736A09" w:rsidRPr="00D87AAA" w:rsidRDefault="00D87AAA" w:rsidP="00D87AA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736A09" w:rsidRPr="00D87AAA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736A09" w:rsidRPr="00D87A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ОЦІНЮВАННЯ ПЕРСОНАЛУ.</w:t>
            </w:r>
          </w:p>
        </w:tc>
      </w:tr>
      <w:tr w:rsidR="00736A09" w:rsidRPr="00D87AAA" w:rsidTr="00736A09">
        <w:tc>
          <w:tcPr>
            <w:tcW w:w="9464" w:type="dxa"/>
          </w:tcPr>
          <w:p w:rsidR="00736A09" w:rsidRPr="00D87AAA" w:rsidRDefault="00D87AAA" w:rsidP="00D87AA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736A09" w:rsidRPr="00D87AAA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736A09" w:rsidRPr="00D87A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МОТИВАЦІЯ ТА СТИМУЛЮВАННЯ ПЕРСОНАЛУ</w:t>
            </w:r>
            <w:r w:rsidR="00736A09" w:rsidRPr="00D87A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6A09" w:rsidRPr="00D87AAA" w:rsidTr="00736A09">
        <w:tc>
          <w:tcPr>
            <w:tcW w:w="9464" w:type="dxa"/>
          </w:tcPr>
          <w:p w:rsidR="00736A09" w:rsidRPr="00D87AAA" w:rsidRDefault="00D87AAA" w:rsidP="00D87AAA">
            <w:pPr>
              <w:tabs>
                <w:tab w:val="left" w:pos="426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736A09" w:rsidRPr="00D87AAA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gramStart"/>
            <w:r w:rsidR="00736A09" w:rsidRPr="00D87A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СОЦ</w:t>
            </w:r>
            <w:proofErr w:type="gramEnd"/>
            <w:r w:rsidR="00736A09" w:rsidRPr="00D87A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ІАЛЬНЕ ПАРТНЕРСТВО В ОРГАНІЗАЦІЇ</w:t>
            </w:r>
            <w:r w:rsidR="00736A09" w:rsidRPr="00D87A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87AAA" w:rsidRPr="00D87AAA" w:rsidRDefault="00D87AAA" w:rsidP="00D87AAA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D87AAA">
        <w:rPr>
          <w:b/>
          <w:sz w:val="28"/>
          <w:szCs w:val="28"/>
          <w:lang w:val="uk-UA"/>
        </w:rPr>
        <w:t>Обсяг дисципліни:</w:t>
      </w:r>
    </w:p>
    <w:p w:rsidR="00D87AAA" w:rsidRPr="00D87AAA" w:rsidRDefault="00D87AAA" w:rsidP="00D87AA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кредитів: </w:t>
      </w:r>
      <w:r w:rsidRPr="00D87AAA">
        <w:rPr>
          <w:rFonts w:ascii="Times New Roman" w:hAnsi="Times New Roman" w:cs="Times New Roman"/>
          <w:sz w:val="28"/>
          <w:szCs w:val="28"/>
          <w:lang w:val="uk-UA"/>
        </w:rPr>
        <w:t>4 кредити ЕСТS</w:t>
      </w:r>
    </w:p>
    <w:p w:rsidR="00D87AAA" w:rsidRPr="00D87AAA" w:rsidRDefault="00D87AAA" w:rsidP="00D87AA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AAA">
        <w:rPr>
          <w:rFonts w:ascii="Times New Roman" w:hAnsi="Times New Roman" w:cs="Times New Roman"/>
          <w:sz w:val="28"/>
          <w:szCs w:val="28"/>
          <w:lang w:val="uk-UA"/>
        </w:rPr>
        <w:t>Загальний обсяг годин – 120 год.</w:t>
      </w:r>
    </w:p>
    <w:p w:rsidR="00D87AAA" w:rsidRPr="00D87AAA" w:rsidRDefault="00D87AAA" w:rsidP="00D87AA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AAA">
        <w:rPr>
          <w:rFonts w:ascii="Times New Roman" w:hAnsi="Times New Roman" w:cs="Times New Roman"/>
          <w:sz w:val="28"/>
          <w:szCs w:val="28"/>
          <w:lang w:val="uk-UA"/>
        </w:rPr>
        <w:lastRenderedPageBreak/>
        <w:t>Лекцій – 20 год.</w:t>
      </w:r>
    </w:p>
    <w:p w:rsidR="00D87AAA" w:rsidRPr="00D87AAA" w:rsidRDefault="00D87AAA" w:rsidP="00D87AA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AAA">
        <w:rPr>
          <w:rFonts w:ascii="Times New Roman" w:hAnsi="Times New Roman" w:cs="Times New Roman"/>
          <w:sz w:val="28"/>
          <w:szCs w:val="28"/>
          <w:lang w:val="uk-UA"/>
        </w:rPr>
        <w:t>Практичних – 20 год.</w:t>
      </w:r>
    </w:p>
    <w:p w:rsidR="00D87AAA" w:rsidRPr="00D87AAA" w:rsidRDefault="00D87AAA" w:rsidP="00D87AA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AAA">
        <w:rPr>
          <w:rFonts w:ascii="Times New Roman" w:hAnsi="Times New Roman" w:cs="Times New Roman"/>
          <w:sz w:val="28"/>
          <w:szCs w:val="28"/>
          <w:lang w:val="uk-UA"/>
        </w:rPr>
        <w:t>Самостійна робота – 80 год.</w:t>
      </w:r>
    </w:p>
    <w:p w:rsidR="00D87AAA" w:rsidRPr="00D87AAA" w:rsidRDefault="00D87AAA" w:rsidP="006C6EB7">
      <w:pPr>
        <w:pStyle w:val="2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C6EB7">
        <w:rPr>
          <w:b/>
          <w:sz w:val="28"/>
          <w:szCs w:val="28"/>
        </w:rPr>
        <w:t>Форма контролю</w:t>
      </w:r>
      <w:r w:rsidRPr="00D87AAA">
        <w:rPr>
          <w:sz w:val="28"/>
          <w:szCs w:val="28"/>
        </w:rPr>
        <w:t>: залік.</w:t>
      </w:r>
    </w:p>
    <w:p w:rsidR="00D87AAA" w:rsidRPr="00D87AAA" w:rsidRDefault="00D87AAA" w:rsidP="006C6EB7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line="276" w:lineRule="auto"/>
        <w:jc w:val="both"/>
        <w:rPr>
          <w:color w:val="000000"/>
          <w:spacing w:val="3"/>
          <w:sz w:val="28"/>
          <w:szCs w:val="28"/>
          <w:lang w:val="uk-UA"/>
        </w:rPr>
      </w:pPr>
      <w:r w:rsidRPr="00D87AAA">
        <w:rPr>
          <w:color w:val="000000"/>
          <w:spacing w:val="3"/>
          <w:sz w:val="28"/>
          <w:szCs w:val="28"/>
          <w:lang w:val="uk-UA"/>
        </w:rPr>
        <w:t xml:space="preserve"> Рарок Олександр Васильович, кандидат економічних наук, старший викладач  кафедри управління персоналом та економіки праці.</w:t>
      </w:r>
    </w:p>
    <w:p w:rsidR="00736A09" w:rsidRPr="00D87AAA" w:rsidRDefault="00736A09" w:rsidP="00D87AAA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line="276" w:lineRule="auto"/>
        <w:jc w:val="both"/>
        <w:rPr>
          <w:b/>
          <w:color w:val="000000"/>
          <w:spacing w:val="3"/>
          <w:sz w:val="28"/>
          <w:szCs w:val="28"/>
          <w:lang w:val="uk-UA"/>
        </w:rPr>
      </w:pPr>
      <w:r w:rsidRPr="00D87AAA">
        <w:rPr>
          <w:b/>
          <w:color w:val="000000"/>
          <w:spacing w:val="3"/>
          <w:sz w:val="28"/>
          <w:szCs w:val="28"/>
          <w:lang w:val="uk-UA"/>
        </w:rPr>
        <w:t>Перелік основної літератури:</w:t>
      </w:r>
    </w:p>
    <w:p w:rsidR="00736A09" w:rsidRPr="00D87AAA" w:rsidRDefault="00736A09" w:rsidP="00D87AAA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7AAA">
        <w:rPr>
          <w:rFonts w:ascii="Times New Roman" w:hAnsi="Times New Roman" w:cs="Times New Roman"/>
          <w:iCs/>
          <w:sz w:val="28"/>
          <w:szCs w:val="28"/>
        </w:rPr>
        <w:t xml:space="preserve">Балабанова Л. В. </w:t>
      </w:r>
      <w:proofErr w:type="spellStart"/>
      <w:r w:rsidRPr="00D87AAA">
        <w:rPr>
          <w:rFonts w:ascii="Times New Roman" w:hAnsi="Times New Roman" w:cs="Times New Roman"/>
          <w:iCs/>
          <w:sz w:val="28"/>
          <w:szCs w:val="28"/>
        </w:rPr>
        <w:t>Управління</w:t>
      </w:r>
      <w:proofErr w:type="spellEnd"/>
      <w:r w:rsidRPr="00D87AAA">
        <w:rPr>
          <w:rFonts w:ascii="Times New Roman" w:hAnsi="Times New Roman" w:cs="Times New Roman"/>
          <w:iCs/>
          <w:sz w:val="28"/>
          <w:szCs w:val="28"/>
        </w:rPr>
        <w:t xml:space="preserve"> персоналом</w:t>
      </w:r>
      <w:proofErr w:type="gramStart"/>
      <w:r w:rsidRPr="00D87AAA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  <w:r w:rsidRPr="00D87AA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7AAA">
        <w:rPr>
          <w:rFonts w:ascii="Times New Roman" w:hAnsi="Times New Roman" w:cs="Times New Roman"/>
          <w:iCs/>
          <w:sz w:val="28"/>
          <w:szCs w:val="28"/>
        </w:rPr>
        <w:t>Навч</w:t>
      </w:r>
      <w:proofErr w:type="spellEnd"/>
      <w:r w:rsidRPr="00D87AAA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proofErr w:type="gramStart"/>
      <w:r w:rsidRPr="00D87AAA">
        <w:rPr>
          <w:rFonts w:ascii="Times New Roman" w:hAnsi="Times New Roman" w:cs="Times New Roman"/>
          <w:iCs/>
          <w:sz w:val="28"/>
          <w:szCs w:val="28"/>
        </w:rPr>
        <w:t>по</w:t>
      </w:r>
      <w:r w:rsidRPr="00D87AAA">
        <w:rPr>
          <w:rFonts w:ascii="Times New Roman" w:hAnsi="Times New Roman" w:cs="Times New Roman"/>
          <w:iCs/>
          <w:sz w:val="28"/>
          <w:szCs w:val="28"/>
        </w:rPr>
        <w:softHyphen/>
        <w:t>с</w:t>
      </w:r>
      <w:proofErr w:type="gramEnd"/>
      <w:r w:rsidRPr="00D87AAA">
        <w:rPr>
          <w:rFonts w:ascii="Times New Roman" w:hAnsi="Times New Roman" w:cs="Times New Roman"/>
          <w:iCs/>
          <w:sz w:val="28"/>
          <w:szCs w:val="28"/>
        </w:rPr>
        <w:t>іб</w:t>
      </w:r>
      <w:proofErr w:type="spellEnd"/>
      <w:r w:rsidRPr="00D87AAA">
        <w:rPr>
          <w:rFonts w:ascii="Times New Roman" w:hAnsi="Times New Roman" w:cs="Times New Roman"/>
          <w:iCs/>
          <w:sz w:val="28"/>
          <w:szCs w:val="28"/>
        </w:rPr>
        <w:t xml:space="preserve">. / Л. В. Балабанова, О. В. </w:t>
      </w:r>
      <w:proofErr w:type="spellStart"/>
      <w:r w:rsidRPr="00D87AAA">
        <w:rPr>
          <w:rFonts w:ascii="Times New Roman" w:hAnsi="Times New Roman" w:cs="Times New Roman"/>
          <w:iCs/>
          <w:sz w:val="28"/>
          <w:szCs w:val="28"/>
        </w:rPr>
        <w:t>Сардак</w:t>
      </w:r>
      <w:proofErr w:type="spellEnd"/>
      <w:r w:rsidRPr="00D87AAA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proofErr w:type="spellStart"/>
      <w:r w:rsidRPr="00D87AAA">
        <w:rPr>
          <w:rFonts w:ascii="Times New Roman" w:hAnsi="Times New Roman" w:cs="Times New Roman"/>
          <w:iCs/>
          <w:sz w:val="28"/>
          <w:szCs w:val="28"/>
        </w:rPr>
        <w:t>Донецьк</w:t>
      </w:r>
      <w:proofErr w:type="spellEnd"/>
      <w:proofErr w:type="gramStart"/>
      <w:r w:rsidRPr="00D87AAA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  <w:r w:rsidRPr="00D87AA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7AAA">
        <w:rPr>
          <w:rFonts w:ascii="Times New Roman" w:hAnsi="Times New Roman" w:cs="Times New Roman"/>
          <w:iCs/>
          <w:sz w:val="28"/>
          <w:szCs w:val="28"/>
        </w:rPr>
        <w:t>ДонДУЕТ</w:t>
      </w:r>
      <w:proofErr w:type="spellEnd"/>
      <w:r w:rsidRPr="00D87AAA">
        <w:rPr>
          <w:rFonts w:ascii="Times New Roman" w:hAnsi="Times New Roman" w:cs="Times New Roman"/>
          <w:iCs/>
          <w:sz w:val="28"/>
          <w:szCs w:val="28"/>
        </w:rPr>
        <w:t>, 2004. – 315 с.</w:t>
      </w:r>
    </w:p>
    <w:p w:rsidR="00736A09" w:rsidRPr="00D87AAA" w:rsidRDefault="00736A09" w:rsidP="00D87AAA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ind w:right="3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AAA">
        <w:rPr>
          <w:rFonts w:ascii="Times New Roman" w:hAnsi="Times New Roman" w:cs="Times New Roman"/>
          <w:iCs/>
          <w:sz w:val="28"/>
          <w:szCs w:val="28"/>
        </w:rPr>
        <w:t xml:space="preserve">Колот А. М. </w:t>
      </w:r>
      <w:proofErr w:type="spellStart"/>
      <w:r w:rsidRPr="00D87AAA">
        <w:rPr>
          <w:rFonts w:ascii="Times New Roman" w:hAnsi="Times New Roman" w:cs="Times New Roman"/>
          <w:iCs/>
          <w:sz w:val="28"/>
          <w:szCs w:val="28"/>
        </w:rPr>
        <w:t>Мотивація</w:t>
      </w:r>
      <w:proofErr w:type="spellEnd"/>
      <w:r w:rsidRPr="00D87AAA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D87AAA">
        <w:rPr>
          <w:rFonts w:ascii="Times New Roman" w:hAnsi="Times New Roman" w:cs="Times New Roman"/>
          <w:iCs/>
          <w:sz w:val="28"/>
          <w:szCs w:val="28"/>
        </w:rPr>
        <w:t>стимулювання</w:t>
      </w:r>
      <w:proofErr w:type="spellEnd"/>
      <w:r w:rsidRPr="00D87AA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7AAA">
        <w:rPr>
          <w:rFonts w:ascii="Times New Roman" w:hAnsi="Times New Roman" w:cs="Times New Roman"/>
          <w:iCs/>
          <w:sz w:val="28"/>
          <w:szCs w:val="28"/>
        </w:rPr>
        <w:t>й</w:t>
      </w:r>
      <w:proofErr w:type="spellEnd"/>
      <w:r w:rsidRPr="00D87AA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7AAA">
        <w:rPr>
          <w:rFonts w:ascii="Times New Roman" w:hAnsi="Times New Roman" w:cs="Times New Roman"/>
          <w:iCs/>
          <w:sz w:val="28"/>
          <w:szCs w:val="28"/>
        </w:rPr>
        <w:t>оцінка</w:t>
      </w:r>
      <w:proofErr w:type="spellEnd"/>
      <w:r w:rsidRPr="00D87AAA">
        <w:rPr>
          <w:rFonts w:ascii="Times New Roman" w:hAnsi="Times New Roman" w:cs="Times New Roman"/>
          <w:iCs/>
          <w:sz w:val="28"/>
          <w:szCs w:val="28"/>
        </w:rPr>
        <w:t xml:space="preserve"> персоналу</w:t>
      </w:r>
      <w:proofErr w:type="gramStart"/>
      <w:r w:rsidRPr="00D87AAA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  <w:r w:rsidRPr="00D87AA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7AAA">
        <w:rPr>
          <w:rFonts w:ascii="Times New Roman" w:hAnsi="Times New Roman" w:cs="Times New Roman"/>
          <w:iCs/>
          <w:sz w:val="28"/>
          <w:szCs w:val="28"/>
        </w:rPr>
        <w:t>Навч</w:t>
      </w:r>
      <w:proofErr w:type="spellEnd"/>
      <w:r w:rsidRPr="00D87AAA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proofErr w:type="gramStart"/>
      <w:r w:rsidRPr="00D87AAA">
        <w:rPr>
          <w:rFonts w:ascii="Times New Roman" w:hAnsi="Times New Roman" w:cs="Times New Roman"/>
          <w:iCs/>
          <w:sz w:val="28"/>
          <w:szCs w:val="28"/>
        </w:rPr>
        <w:t>пос</w:t>
      </w:r>
      <w:proofErr w:type="gramEnd"/>
      <w:r w:rsidRPr="00D87AAA">
        <w:rPr>
          <w:rFonts w:ascii="Times New Roman" w:hAnsi="Times New Roman" w:cs="Times New Roman"/>
          <w:iCs/>
          <w:sz w:val="28"/>
          <w:szCs w:val="28"/>
        </w:rPr>
        <w:t>іб</w:t>
      </w:r>
      <w:proofErr w:type="spellEnd"/>
      <w:r w:rsidRPr="00D87AAA">
        <w:rPr>
          <w:rFonts w:ascii="Times New Roman" w:hAnsi="Times New Roman" w:cs="Times New Roman"/>
          <w:iCs/>
          <w:sz w:val="28"/>
          <w:szCs w:val="28"/>
        </w:rPr>
        <w:t xml:space="preserve">. / А. М. Колот – </w:t>
      </w:r>
      <w:proofErr w:type="spellStart"/>
      <w:r w:rsidRPr="00D87AAA">
        <w:rPr>
          <w:rFonts w:ascii="Times New Roman" w:hAnsi="Times New Roman" w:cs="Times New Roman"/>
          <w:iCs/>
          <w:sz w:val="28"/>
          <w:szCs w:val="28"/>
        </w:rPr>
        <w:t>Київ</w:t>
      </w:r>
      <w:proofErr w:type="spellEnd"/>
      <w:r w:rsidRPr="00D87AAA">
        <w:rPr>
          <w:rFonts w:ascii="Times New Roman" w:hAnsi="Times New Roman" w:cs="Times New Roman"/>
          <w:iCs/>
          <w:sz w:val="28"/>
          <w:szCs w:val="28"/>
        </w:rPr>
        <w:t>: КНЕУ, 1998.- 194 с.</w:t>
      </w:r>
    </w:p>
    <w:p w:rsidR="00736A09" w:rsidRPr="00D87AAA" w:rsidRDefault="00736A09" w:rsidP="00D87AAA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ind w:right="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AAA">
        <w:rPr>
          <w:rFonts w:ascii="Times New Roman" w:hAnsi="Times New Roman" w:cs="Times New Roman"/>
          <w:iCs/>
          <w:sz w:val="28"/>
          <w:szCs w:val="28"/>
        </w:rPr>
        <w:t>Крилов</w:t>
      </w:r>
      <w:proofErr w:type="spellEnd"/>
      <w:r w:rsidRPr="00D87AAA">
        <w:rPr>
          <w:rFonts w:ascii="Times New Roman" w:hAnsi="Times New Roman" w:cs="Times New Roman"/>
          <w:iCs/>
          <w:sz w:val="28"/>
          <w:szCs w:val="28"/>
        </w:rPr>
        <w:t xml:space="preserve"> А. А. </w:t>
      </w:r>
      <w:proofErr w:type="spellStart"/>
      <w:r w:rsidRPr="00D87AAA">
        <w:rPr>
          <w:rFonts w:ascii="Times New Roman" w:hAnsi="Times New Roman" w:cs="Times New Roman"/>
          <w:iCs/>
          <w:sz w:val="28"/>
          <w:szCs w:val="28"/>
        </w:rPr>
        <w:t>Керівництво</w:t>
      </w:r>
      <w:proofErr w:type="spellEnd"/>
      <w:r w:rsidRPr="00D87AA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7AAA">
        <w:rPr>
          <w:rFonts w:ascii="Times New Roman" w:hAnsi="Times New Roman" w:cs="Times New Roman"/>
          <w:iCs/>
          <w:sz w:val="28"/>
          <w:szCs w:val="28"/>
        </w:rPr>
        <w:t>співробітниками</w:t>
      </w:r>
      <w:proofErr w:type="spellEnd"/>
      <w:r w:rsidRPr="00D87AA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7AAA">
        <w:rPr>
          <w:rFonts w:ascii="Times New Roman" w:hAnsi="Times New Roman" w:cs="Times New Roman"/>
          <w:iCs/>
          <w:sz w:val="28"/>
          <w:szCs w:val="28"/>
        </w:rPr>
        <w:t>фірми</w:t>
      </w:r>
      <w:proofErr w:type="spellEnd"/>
      <w:r w:rsidRPr="00D87AAA">
        <w:rPr>
          <w:rFonts w:ascii="Times New Roman" w:hAnsi="Times New Roman" w:cs="Times New Roman"/>
          <w:iCs/>
          <w:sz w:val="28"/>
          <w:szCs w:val="28"/>
        </w:rPr>
        <w:t xml:space="preserve"> / А. А. </w:t>
      </w:r>
      <w:proofErr w:type="spellStart"/>
      <w:r w:rsidRPr="00D87AAA">
        <w:rPr>
          <w:rFonts w:ascii="Times New Roman" w:hAnsi="Times New Roman" w:cs="Times New Roman"/>
          <w:iCs/>
          <w:sz w:val="28"/>
          <w:szCs w:val="28"/>
        </w:rPr>
        <w:t>Крилов</w:t>
      </w:r>
      <w:proofErr w:type="spellEnd"/>
      <w:r w:rsidRPr="00D87AAA">
        <w:rPr>
          <w:rFonts w:ascii="Times New Roman" w:hAnsi="Times New Roman" w:cs="Times New Roman"/>
          <w:iCs/>
          <w:sz w:val="28"/>
          <w:szCs w:val="28"/>
        </w:rPr>
        <w:t>. – Москва</w:t>
      </w:r>
      <w:proofErr w:type="gramStart"/>
      <w:r w:rsidRPr="00D87AAA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  <w:r w:rsidRPr="00D87AAA">
        <w:rPr>
          <w:rFonts w:ascii="Times New Roman" w:hAnsi="Times New Roman" w:cs="Times New Roman"/>
          <w:iCs/>
          <w:sz w:val="28"/>
          <w:szCs w:val="28"/>
        </w:rPr>
        <w:t xml:space="preserve"> ЮНИТИ-ДАНА, 2002. – 169 с.</w:t>
      </w:r>
    </w:p>
    <w:p w:rsidR="00736A09" w:rsidRPr="00D87AAA" w:rsidRDefault="00736A09" w:rsidP="00D87AAA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ind w:right="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AAA">
        <w:rPr>
          <w:rFonts w:ascii="Times New Roman" w:hAnsi="Times New Roman" w:cs="Times New Roman"/>
          <w:sz w:val="28"/>
          <w:szCs w:val="28"/>
          <w:lang w:val="uk-UA"/>
        </w:rPr>
        <w:t xml:space="preserve">Крушельницька О.В.Мельничук Д.П. Управління персоналом: Навчальний </w:t>
      </w:r>
      <w:proofErr w:type="spellStart"/>
      <w:r w:rsidRPr="00D87AAA">
        <w:rPr>
          <w:rFonts w:ascii="Times New Roman" w:hAnsi="Times New Roman" w:cs="Times New Roman"/>
          <w:sz w:val="28"/>
          <w:szCs w:val="28"/>
          <w:lang w:val="uk-UA"/>
        </w:rPr>
        <w:t>посібник.–</w:t>
      </w:r>
      <w:proofErr w:type="spellEnd"/>
      <w:r w:rsidRPr="00D87AAA">
        <w:rPr>
          <w:rFonts w:ascii="Times New Roman" w:hAnsi="Times New Roman" w:cs="Times New Roman"/>
          <w:sz w:val="28"/>
          <w:szCs w:val="28"/>
          <w:lang w:val="uk-UA"/>
        </w:rPr>
        <w:t xml:space="preserve"> Київ: Кондор-2003. - 296 с.</w:t>
      </w:r>
    </w:p>
    <w:p w:rsidR="00736A09" w:rsidRPr="00D87AAA" w:rsidRDefault="00736A09" w:rsidP="00D87AAA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ind w:right="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AAA">
        <w:rPr>
          <w:rFonts w:ascii="Times New Roman" w:hAnsi="Times New Roman" w:cs="Times New Roman"/>
          <w:sz w:val="28"/>
          <w:szCs w:val="28"/>
          <w:lang w:val="uk-UA"/>
        </w:rPr>
        <w:t>Никифоренко</w:t>
      </w:r>
      <w:proofErr w:type="spellEnd"/>
      <w:r w:rsidRPr="00D87AAA">
        <w:rPr>
          <w:rFonts w:ascii="Times New Roman" w:hAnsi="Times New Roman" w:cs="Times New Roman"/>
          <w:sz w:val="28"/>
          <w:szCs w:val="28"/>
          <w:lang w:val="uk-UA"/>
        </w:rPr>
        <w:t xml:space="preserve"> В.Г. Управління персоналом: Навчально-методичний посібник. – Одеса: Пальміра, 2006. – 260с.</w:t>
      </w:r>
    </w:p>
    <w:p w:rsidR="00736A09" w:rsidRPr="00D87AAA" w:rsidRDefault="00736A09" w:rsidP="00D87AAA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ind w:right="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AAA">
        <w:rPr>
          <w:rFonts w:ascii="Times New Roman" w:hAnsi="Times New Roman" w:cs="Times New Roman"/>
          <w:sz w:val="28"/>
          <w:szCs w:val="28"/>
          <w:lang w:val="uk-UA"/>
        </w:rPr>
        <w:t xml:space="preserve">Савченко В.А. Управління розвитком персоналу: </w:t>
      </w:r>
      <w:proofErr w:type="spellStart"/>
      <w:r w:rsidRPr="00D87AAA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D87AAA">
        <w:rPr>
          <w:rFonts w:ascii="Times New Roman" w:hAnsi="Times New Roman" w:cs="Times New Roman"/>
          <w:sz w:val="28"/>
          <w:szCs w:val="28"/>
          <w:lang w:val="uk-UA"/>
        </w:rPr>
        <w:t>. Посібник. - К.: КНЕУ, 2002 р. - 351с.</w:t>
      </w:r>
    </w:p>
    <w:p w:rsidR="00736A09" w:rsidRPr="00D87AAA" w:rsidRDefault="00736A09" w:rsidP="00D87AA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AAA">
        <w:rPr>
          <w:rFonts w:ascii="Times New Roman" w:hAnsi="Times New Roman" w:cs="Times New Roman"/>
          <w:sz w:val="28"/>
          <w:szCs w:val="28"/>
          <w:lang w:val="uk-UA"/>
        </w:rPr>
        <w:t xml:space="preserve">7. Рарок О. В. Управління персоналом. Конспект лекцій: навчальний посібник / П.А. Стрельбіцький, О. В. Рарок, Л. А. Рарок. – Кам’янець-Подільський: </w:t>
      </w:r>
      <w:proofErr w:type="spellStart"/>
      <w:r w:rsidRPr="00D87AAA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Pr="00D87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7AAA">
        <w:rPr>
          <w:rFonts w:ascii="Times New Roman" w:hAnsi="Times New Roman" w:cs="Times New Roman"/>
          <w:sz w:val="28"/>
          <w:szCs w:val="28"/>
          <w:lang w:val="uk-UA"/>
        </w:rPr>
        <w:t>Сисин</w:t>
      </w:r>
      <w:proofErr w:type="spellEnd"/>
      <w:r w:rsidRPr="00D87AAA">
        <w:rPr>
          <w:rFonts w:ascii="Times New Roman" w:hAnsi="Times New Roman" w:cs="Times New Roman"/>
          <w:sz w:val="28"/>
          <w:szCs w:val="28"/>
          <w:lang w:val="uk-UA"/>
        </w:rPr>
        <w:t xml:space="preserve"> Я. І., 2015. – 180 с.</w:t>
      </w:r>
    </w:p>
    <w:p w:rsidR="00736A09" w:rsidRPr="00D87AAA" w:rsidRDefault="00736A09" w:rsidP="00D87AA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A09" w:rsidRPr="00D87AAA" w:rsidRDefault="00736A09" w:rsidP="00D87AA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7AAA" w:rsidRPr="00D87AAA" w:rsidRDefault="00D87AAA" w:rsidP="00D87A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7AAA">
        <w:rPr>
          <w:rFonts w:ascii="Times New Roman" w:hAnsi="Times New Roman" w:cs="Times New Roman"/>
          <w:sz w:val="28"/>
          <w:szCs w:val="28"/>
          <w:lang w:val="uk-UA"/>
        </w:rPr>
        <w:t xml:space="preserve">Науково-педагогічний працівник                                            </w:t>
      </w:r>
      <w:r w:rsidRPr="00D87AA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О.В. Рарок </w:t>
      </w:r>
    </w:p>
    <w:p w:rsidR="00736A09" w:rsidRPr="00D87AAA" w:rsidRDefault="00736A09" w:rsidP="00D87AA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A09" w:rsidRPr="00D87AAA" w:rsidRDefault="00736A09" w:rsidP="00D87AAA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7AAA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управління </w:t>
      </w:r>
    </w:p>
    <w:p w:rsidR="00736A09" w:rsidRPr="00D87AAA" w:rsidRDefault="00736A09" w:rsidP="00D87AAA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7AAA">
        <w:rPr>
          <w:rFonts w:ascii="Times New Roman" w:hAnsi="Times New Roman" w:cs="Times New Roman"/>
          <w:sz w:val="28"/>
          <w:szCs w:val="28"/>
          <w:lang w:val="uk-UA"/>
        </w:rPr>
        <w:t>персоналом та економіки праці                                              П.А. Стрельбіцький</w:t>
      </w:r>
    </w:p>
    <w:p w:rsidR="00736A09" w:rsidRPr="00D87AAA" w:rsidRDefault="00736A09" w:rsidP="00D87A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6A09" w:rsidRPr="00D87AAA" w:rsidRDefault="00736A09" w:rsidP="00D87A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669B" w:rsidRPr="00D87AAA" w:rsidRDefault="0070669B" w:rsidP="00D87AA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0669B" w:rsidRPr="00D87AAA" w:rsidSect="0001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57C4"/>
    <w:multiLevelType w:val="hybridMultilevel"/>
    <w:tmpl w:val="FC22384A"/>
    <w:lvl w:ilvl="0" w:tplc="C3263F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1B0553"/>
    <w:multiLevelType w:val="singleLevel"/>
    <w:tmpl w:val="F3AE14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60957FBA"/>
    <w:multiLevelType w:val="hybridMultilevel"/>
    <w:tmpl w:val="0FD85070"/>
    <w:lvl w:ilvl="0" w:tplc="19B6CA8C">
      <w:start w:val="2"/>
      <w:numFmt w:val="bullet"/>
      <w:lvlText w:val="–"/>
      <w:lvlJc w:val="left"/>
      <w:pPr>
        <w:ind w:left="10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A09"/>
    <w:rsid w:val="005870AD"/>
    <w:rsid w:val="006C6EB7"/>
    <w:rsid w:val="0070669B"/>
    <w:rsid w:val="00736A09"/>
    <w:rsid w:val="00D87AAA"/>
    <w:rsid w:val="00F5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A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36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36A09"/>
    <w:rPr>
      <w:color w:val="0000FF" w:themeColor="hyperlink"/>
      <w:u w:val="single"/>
    </w:rPr>
  </w:style>
  <w:style w:type="paragraph" w:styleId="2">
    <w:name w:val="List Bullet 2"/>
    <w:basedOn w:val="a"/>
    <w:autoRedefine/>
    <w:semiHidden/>
    <w:rsid w:val="00D87AAA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Доцент</cp:lastModifiedBy>
  <cp:revision>4</cp:revision>
  <dcterms:created xsi:type="dcterms:W3CDTF">2018-03-15T15:21:00Z</dcterms:created>
  <dcterms:modified xsi:type="dcterms:W3CDTF">2019-11-02T00:12:00Z</dcterms:modified>
</cp:coreProperties>
</file>