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E6" w:rsidRDefault="00F526E6" w:rsidP="0057210D">
      <w:pPr>
        <w:pStyle w:val="a3"/>
        <w:rPr>
          <w:b/>
          <w:lang w:val="en-US"/>
        </w:rPr>
      </w:pPr>
    </w:p>
    <w:p w:rsidR="0057210D" w:rsidRPr="006E3DF8" w:rsidRDefault="0057210D" w:rsidP="0057210D">
      <w:pPr>
        <w:pStyle w:val="a3"/>
        <w:rPr>
          <w:b/>
        </w:rPr>
      </w:pPr>
      <w:r w:rsidRPr="006E3DF8">
        <w:rPr>
          <w:b/>
        </w:rPr>
        <w:t>КАМ</w:t>
      </w:r>
      <w:r w:rsidRPr="006E3DF8">
        <w:rPr>
          <w:b/>
          <w:lang w:val="en-US"/>
        </w:rPr>
        <w:t>’</w:t>
      </w:r>
      <w:r w:rsidRPr="006E3DF8">
        <w:rPr>
          <w:b/>
        </w:rPr>
        <w:t>ЯНЕЦЬ- ПОДІЛЬСЬКИЙ НАЦІОНАЛЬНИЙ УНІВЕРСИТЕТ</w:t>
      </w:r>
    </w:p>
    <w:p w:rsidR="0057210D" w:rsidRPr="006E3DF8" w:rsidRDefault="0057210D" w:rsidP="0057210D">
      <w:pPr>
        <w:pStyle w:val="a3"/>
        <w:rPr>
          <w:b/>
        </w:rPr>
      </w:pPr>
      <w:r w:rsidRPr="006E3DF8">
        <w:rPr>
          <w:b/>
        </w:rPr>
        <w:t>імені ІВАНА ОГІЄНКА</w:t>
      </w:r>
    </w:p>
    <w:p w:rsidR="0057210D" w:rsidRDefault="0057210D" w:rsidP="0057210D">
      <w:pPr>
        <w:pStyle w:val="af3"/>
      </w:pPr>
      <w:r>
        <w:t xml:space="preserve">ЕКОНОМІЧНИЙ ФАКУЛЬТЕТ </w:t>
      </w:r>
    </w:p>
    <w:p w:rsidR="0057210D" w:rsidRDefault="0057210D" w:rsidP="0057210D">
      <w:pPr>
        <w:pStyle w:val="af3"/>
      </w:pPr>
    </w:p>
    <w:p w:rsidR="0057210D" w:rsidRDefault="00D05EE8" w:rsidP="0057210D">
      <w:pPr>
        <w:jc w:val="center"/>
        <w:rPr>
          <w:b/>
          <w:sz w:val="28"/>
        </w:rPr>
      </w:pPr>
      <w:r>
        <w:rPr>
          <w:sz w:val="28"/>
        </w:rPr>
        <w:pict>
          <v:line id="_x0000_s1026" style="position:absolute;left:0;text-align:left;z-index:251660288" from="3.75pt,23.7pt" to="442.95pt,23.7pt" o:allowincell="f" strokeweight="4.5pt">
            <v:stroke linestyle="thickThin"/>
          </v:line>
        </w:pict>
      </w:r>
      <w:r w:rsidR="0057210D">
        <w:rPr>
          <w:b/>
          <w:sz w:val="28"/>
        </w:rPr>
        <w:t xml:space="preserve">КАФЕДРА </w:t>
      </w:r>
      <w:r>
        <w:rPr>
          <w:b/>
          <w:sz w:val="28"/>
        </w:rPr>
        <w:t>МЕНЕДЖМЕНТУ</w:t>
      </w:r>
    </w:p>
    <w:p w:rsidR="0057210D" w:rsidRPr="007E4EE7" w:rsidRDefault="0057210D" w:rsidP="0057210D">
      <w:pPr>
        <w:jc w:val="center"/>
        <w:rPr>
          <w:sz w:val="28"/>
          <w:lang w:val="ru-RU"/>
        </w:rPr>
      </w:pPr>
    </w:p>
    <w:p w:rsidR="00F526E6" w:rsidRPr="007E4EE7" w:rsidRDefault="00F526E6" w:rsidP="0057210D">
      <w:pPr>
        <w:jc w:val="center"/>
        <w:rPr>
          <w:sz w:val="28"/>
          <w:lang w:val="ru-RU"/>
        </w:rPr>
      </w:pPr>
    </w:p>
    <w:p w:rsidR="00F526E6" w:rsidRPr="007E4EE7" w:rsidRDefault="00F526E6" w:rsidP="0057210D">
      <w:pPr>
        <w:jc w:val="center"/>
        <w:rPr>
          <w:sz w:val="28"/>
          <w:lang w:val="ru-RU"/>
        </w:rPr>
      </w:pPr>
    </w:p>
    <w:p w:rsidR="00F526E6" w:rsidRPr="00EF3B4C" w:rsidRDefault="00F526E6" w:rsidP="0057210D">
      <w:pPr>
        <w:jc w:val="center"/>
        <w:rPr>
          <w:sz w:val="28"/>
        </w:rPr>
      </w:pPr>
    </w:p>
    <w:p w:rsidR="0057210D" w:rsidRDefault="0057210D" w:rsidP="0057210D">
      <w:pPr>
        <w:jc w:val="both"/>
        <w:rPr>
          <w:b/>
          <w:sz w:val="28"/>
        </w:rPr>
      </w:pPr>
    </w:p>
    <w:p w:rsidR="0057210D" w:rsidRDefault="0057210D" w:rsidP="0057210D">
      <w:pPr>
        <w:pStyle w:val="2"/>
        <w:spacing w:line="360" w:lineRule="auto"/>
      </w:pPr>
      <w:r>
        <w:t xml:space="preserve">МЕТОДИЧНІ ВКАЗІВКИ (РЕКОМЕНДАЦІЇ) </w:t>
      </w:r>
      <w:r w:rsidR="009570CE">
        <w:t>ДО</w:t>
      </w:r>
    </w:p>
    <w:p w:rsidR="0057210D" w:rsidRDefault="0057210D" w:rsidP="0057210D">
      <w:pPr>
        <w:spacing w:line="360" w:lineRule="auto"/>
        <w:jc w:val="center"/>
        <w:rPr>
          <w:b/>
          <w:sz w:val="28"/>
        </w:rPr>
      </w:pPr>
      <w:r>
        <w:rPr>
          <w:b/>
          <w:sz w:val="28"/>
        </w:rPr>
        <w:t>КУРСОВ</w:t>
      </w:r>
      <w:r w:rsidR="009570CE">
        <w:rPr>
          <w:b/>
          <w:sz w:val="28"/>
        </w:rPr>
        <w:t>ИХ</w:t>
      </w:r>
      <w:r>
        <w:rPr>
          <w:b/>
          <w:sz w:val="28"/>
        </w:rPr>
        <w:t xml:space="preserve"> РОБ</w:t>
      </w:r>
      <w:r w:rsidR="009570CE">
        <w:rPr>
          <w:b/>
          <w:sz w:val="28"/>
        </w:rPr>
        <w:t>І</w:t>
      </w:r>
      <w:r>
        <w:rPr>
          <w:b/>
          <w:sz w:val="28"/>
        </w:rPr>
        <w:t>Т</w:t>
      </w:r>
      <w:r w:rsidR="009570CE">
        <w:rPr>
          <w:b/>
          <w:sz w:val="28"/>
        </w:rPr>
        <w:t xml:space="preserve"> З ДИСЦИПЛІН</w:t>
      </w:r>
    </w:p>
    <w:p w:rsidR="0057210D" w:rsidRDefault="009570CE" w:rsidP="009570CE">
      <w:pPr>
        <w:spacing w:line="276" w:lineRule="auto"/>
        <w:jc w:val="center"/>
        <w:rPr>
          <w:b/>
          <w:bCs/>
          <w:sz w:val="28"/>
        </w:rPr>
      </w:pPr>
      <w:r>
        <w:rPr>
          <w:b/>
          <w:bCs/>
          <w:sz w:val="28"/>
        </w:rPr>
        <w:t>Управління трудовим потенціалом</w:t>
      </w:r>
    </w:p>
    <w:p w:rsidR="009570CE" w:rsidRDefault="009570CE" w:rsidP="009570CE">
      <w:pPr>
        <w:spacing w:line="276" w:lineRule="auto"/>
        <w:jc w:val="center"/>
        <w:rPr>
          <w:b/>
          <w:bCs/>
          <w:sz w:val="28"/>
        </w:rPr>
      </w:pPr>
      <w:r>
        <w:rPr>
          <w:b/>
          <w:bCs/>
          <w:sz w:val="28"/>
        </w:rPr>
        <w:t>Нормування праці</w:t>
      </w:r>
    </w:p>
    <w:p w:rsidR="009570CE" w:rsidRDefault="009570CE" w:rsidP="009570CE">
      <w:pPr>
        <w:spacing w:line="276" w:lineRule="auto"/>
        <w:jc w:val="center"/>
        <w:rPr>
          <w:b/>
          <w:bCs/>
          <w:sz w:val="28"/>
        </w:rPr>
      </w:pPr>
      <w:r>
        <w:rPr>
          <w:b/>
          <w:bCs/>
          <w:sz w:val="28"/>
        </w:rPr>
        <w:t>Організація праці</w:t>
      </w:r>
    </w:p>
    <w:p w:rsidR="009570CE" w:rsidRDefault="009570CE" w:rsidP="009570CE">
      <w:pPr>
        <w:spacing w:line="276" w:lineRule="auto"/>
        <w:jc w:val="center"/>
        <w:rPr>
          <w:b/>
          <w:bCs/>
          <w:sz w:val="28"/>
        </w:rPr>
      </w:pPr>
      <w:r>
        <w:rPr>
          <w:b/>
          <w:bCs/>
          <w:sz w:val="28"/>
        </w:rPr>
        <w:t>Ринок праці</w:t>
      </w:r>
    </w:p>
    <w:p w:rsidR="0057210D" w:rsidRDefault="009570CE" w:rsidP="0057210D">
      <w:pPr>
        <w:spacing w:line="360" w:lineRule="auto"/>
        <w:jc w:val="center"/>
        <w:rPr>
          <w:b/>
          <w:bCs/>
          <w:sz w:val="28"/>
        </w:rPr>
      </w:pPr>
      <w:r>
        <w:rPr>
          <w:b/>
          <w:bCs/>
          <w:sz w:val="28"/>
        </w:rPr>
        <w:t xml:space="preserve">для студентів </w:t>
      </w:r>
      <w:r w:rsidR="0057210D">
        <w:rPr>
          <w:b/>
          <w:bCs/>
          <w:sz w:val="28"/>
        </w:rPr>
        <w:t xml:space="preserve"> </w:t>
      </w:r>
      <w:r w:rsidR="0057210D">
        <w:rPr>
          <w:b/>
          <w:bCs/>
          <w:sz w:val="28"/>
          <w:lang w:val="en-US"/>
        </w:rPr>
        <w:t>IV</w:t>
      </w:r>
      <w:r w:rsidR="0057210D">
        <w:rPr>
          <w:b/>
          <w:bCs/>
          <w:sz w:val="28"/>
        </w:rPr>
        <w:t xml:space="preserve"> </w:t>
      </w:r>
      <w:r>
        <w:rPr>
          <w:b/>
          <w:bCs/>
          <w:sz w:val="28"/>
        </w:rPr>
        <w:t xml:space="preserve">курсу спеціальності </w:t>
      </w:r>
    </w:p>
    <w:p w:rsidR="0057210D" w:rsidRPr="00D05EE8" w:rsidRDefault="00D05EE8" w:rsidP="00EF3B4C">
      <w:pPr>
        <w:spacing w:line="360" w:lineRule="auto"/>
        <w:jc w:val="center"/>
        <w:rPr>
          <w:b/>
          <w:bCs/>
          <w:sz w:val="28"/>
        </w:rPr>
      </w:pPr>
      <w:r w:rsidRPr="00D05EE8">
        <w:rPr>
          <w:b/>
          <w:sz w:val="28"/>
          <w:szCs w:val="28"/>
        </w:rPr>
        <w:t>073</w:t>
      </w:r>
      <w:r w:rsidRPr="00D05EE8">
        <w:rPr>
          <w:b/>
          <w:bCs/>
          <w:sz w:val="28"/>
        </w:rPr>
        <w:t xml:space="preserve"> МЕНЕДЖМЕНТ</w:t>
      </w:r>
    </w:p>
    <w:p w:rsidR="00EF3B4C" w:rsidRDefault="00EF3B4C" w:rsidP="00EF3B4C">
      <w:pPr>
        <w:pStyle w:val="5"/>
      </w:pPr>
    </w:p>
    <w:p w:rsidR="00EF3B4C" w:rsidRDefault="00EF3B4C" w:rsidP="00EF3B4C">
      <w:pPr>
        <w:pStyle w:val="5"/>
      </w:pPr>
    </w:p>
    <w:p w:rsidR="007E4EE7" w:rsidRPr="007E4EE7" w:rsidRDefault="007E4EE7" w:rsidP="007E4EE7"/>
    <w:p w:rsidR="0057210D" w:rsidRDefault="0057210D" w:rsidP="00EF3B4C">
      <w:pPr>
        <w:pStyle w:val="5"/>
      </w:pPr>
      <w:r>
        <w:t>Кам</w:t>
      </w:r>
      <w:r w:rsidRPr="0057210D">
        <w:rPr>
          <w:lang w:val="ru-RU"/>
        </w:rPr>
        <w:t>’</w:t>
      </w:r>
      <w:proofErr w:type="spellStart"/>
      <w:r>
        <w:t>янець</w:t>
      </w:r>
      <w:proofErr w:type="spellEnd"/>
      <w:r>
        <w:t>-Подільський</w:t>
      </w:r>
    </w:p>
    <w:p w:rsidR="00281AB4" w:rsidRDefault="00D05EE8" w:rsidP="0057210D">
      <w:pPr>
        <w:pStyle w:val="5"/>
      </w:pPr>
      <w:r>
        <w:t xml:space="preserve"> 2020</w:t>
      </w:r>
    </w:p>
    <w:p w:rsidR="0057210D" w:rsidRPr="006C38AD" w:rsidRDefault="00281AB4" w:rsidP="00733CAA">
      <w:pPr>
        <w:spacing w:after="100"/>
        <w:jc w:val="center"/>
      </w:pPr>
      <w:r>
        <w:br w:type="page"/>
      </w:r>
    </w:p>
    <w:p w:rsidR="00F526E6" w:rsidRPr="00F526E6" w:rsidRDefault="00F526E6" w:rsidP="006C38AD">
      <w:pPr>
        <w:tabs>
          <w:tab w:val="left" w:pos="1701"/>
        </w:tabs>
        <w:jc w:val="both"/>
        <w:rPr>
          <w:b/>
          <w:sz w:val="28"/>
        </w:rPr>
      </w:pPr>
      <w:r>
        <w:rPr>
          <w:b/>
          <w:sz w:val="28"/>
        </w:rPr>
        <w:lastRenderedPageBreak/>
        <w:t>Укладач</w:t>
      </w:r>
      <w:r w:rsidR="0057210D">
        <w:rPr>
          <w:b/>
          <w:sz w:val="28"/>
        </w:rPr>
        <w:t>:</w:t>
      </w:r>
      <w:r>
        <w:rPr>
          <w:b/>
          <w:sz w:val="28"/>
        </w:rPr>
        <w:t xml:space="preserve"> </w:t>
      </w:r>
      <w:r>
        <w:rPr>
          <w:b/>
          <w:sz w:val="28"/>
        </w:rPr>
        <w:tab/>
      </w:r>
      <w:r w:rsidR="006C38AD">
        <w:rPr>
          <w:b/>
          <w:i/>
          <w:sz w:val="28"/>
        </w:rPr>
        <w:t>Лисак В.Ю.</w:t>
      </w:r>
      <w:r w:rsidR="0057210D" w:rsidRPr="00F526E6">
        <w:rPr>
          <w:b/>
          <w:i/>
          <w:sz w:val="28"/>
        </w:rPr>
        <w:t>,</w:t>
      </w:r>
      <w:r>
        <w:rPr>
          <w:sz w:val="28"/>
        </w:rPr>
        <w:t xml:space="preserve"> </w:t>
      </w:r>
      <w:r w:rsidR="0057210D">
        <w:rPr>
          <w:sz w:val="28"/>
        </w:rPr>
        <w:t>канд</w:t>
      </w:r>
      <w:r w:rsidR="00E97100">
        <w:rPr>
          <w:sz w:val="28"/>
        </w:rPr>
        <w:t>ида</w:t>
      </w:r>
      <w:r w:rsidR="006C38AD">
        <w:rPr>
          <w:sz w:val="28"/>
        </w:rPr>
        <w:t xml:space="preserve">т </w:t>
      </w:r>
      <w:r w:rsidR="00E97100">
        <w:rPr>
          <w:sz w:val="28"/>
        </w:rPr>
        <w:t xml:space="preserve">економічних наук, </w:t>
      </w:r>
      <w:r w:rsidR="006C38AD">
        <w:rPr>
          <w:sz w:val="28"/>
        </w:rPr>
        <w:t>доцент</w:t>
      </w:r>
      <w:r>
        <w:rPr>
          <w:sz w:val="28"/>
        </w:rPr>
        <w:t xml:space="preserve"> завідувач кафедри </w:t>
      </w:r>
      <w:r w:rsidR="006C38AD">
        <w:rPr>
          <w:sz w:val="28"/>
        </w:rPr>
        <w:t>менеджменту</w:t>
      </w:r>
      <w:r>
        <w:rPr>
          <w:sz w:val="28"/>
        </w:rPr>
        <w:t xml:space="preserve"> КПНУ ім.. І. Огієнка.</w:t>
      </w:r>
    </w:p>
    <w:p w:rsidR="00F526E6" w:rsidRDefault="00F526E6" w:rsidP="006C38AD">
      <w:pPr>
        <w:spacing w:before="0" w:beforeAutospacing="0" w:afterAutospacing="0"/>
        <w:ind w:firstLine="142"/>
        <w:jc w:val="both"/>
        <w:rPr>
          <w:sz w:val="28"/>
        </w:rPr>
      </w:pPr>
      <w:r>
        <w:rPr>
          <w:b/>
          <w:i/>
          <w:sz w:val="28"/>
        </w:rPr>
        <w:t xml:space="preserve">  </w:t>
      </w:r>
      <w:proofErr w:type="spellStart"/>
      <w:r w:rsidR="006C38AD">
        <w:rPr>
          <w:b/>
          <w:i/>
          <w:sz w:val="28"/>
        </w:rPr>
        <w:t>Будняк</w:t>
      </w:r>
      <w:proofErr w:type="spellEnd"/>
      <w:r w:rsidR="006C38AD">
        <w:rPr>
          <w:b/>
          <w:i/>
          <w:sz w:val="28"/>
        </w:rPr>
        <w:t xml:space="preserve"> Л.М.</w:t>
      </w:r>
      <w:r w:rsidRPr="00F526E6">
        <w:rPr>
          <w:b/>
          <w:i/>
          <w:sz w:val="28"/>
        </w:rPr>
        <w:t>,</w:t>
      </w:r>
      <w:r>
        <w:rPr>
          <w:sz w:val="28"/>
        </w:rPr>
        <w:t xml:space="preserve"> </w:t>
      </w:r>
      <w:r w:rsidR="00E97100">
        <w:rPr>
          <w:sz w:val="28"/>
        </w:rPr>
        <w:t>кандидат економічних наук, доцент</w:t>
      </w:r>
      <w:r>
        <w:rPr>
          <w:sz w:val="28"/>
        </w:rPr>
        <w:t xml:space="preserve"> кафедри </w:t>
      </w:r>
      <w:r w:rsidR="006C38AD" w:rsidRPr="006C38AD">
        <w:rPr>
          <w:sz w:val="28"/>
        </w:rPr>
        <w:t>фінансів, банківської справи, страхування та електронних платіжних систем</w:t>
      </w:r>
      <w:r>
        <w:rPr>
          <w:sz w:val="28"/>
        </w:rPr>
        <w:t xml:space="preserve"> ПДАТУ</w:t>
      </w:r>
      <w:r w:rsidR="00E97100">
        <w:rPr>
          <w:sz w:val="28"/>
        </w:rPr>
        <w:t>.</w:t>
      </w:r>
    </w:p>
    <w:p w:rsidR="00F526E6" w:rsidRDefault="00F526E6" w:rsidP="006C38AD">
      <w:pPr>
        <w:ind w:firstLine="142"/>
        <w:jc w:val="both"/>
        <w:rPr>
          <w:sz w:val="28"/>
        </w:rPr>
      </w:pPr>
    </w:p>
    <w:p w:rsidR="00F526E6" w:rsidRDefault="00F526E6"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6C38AD" w:rsidRDefault="006C38AD" w:rsidP="00F526E6">
      <w:pPr>
        <w:rPr>
          <w:sz w:val="28"/>
        </w:rPr>
      </w:pPr>
    </w:p>
    <w:p w:rsidR="00F526E6" w:rsidRDefault="00F526E6" w:rsidP="00F526E6">
      <w:pPr>
        <w:rPr>
          <w:sz w:val="28"/>
        </w:rPr>
      </w:pPr>
    </w:p>
    <w:p w:rsidR="00B87659" w:rsidRDefault="000E5A58" w:rsidP="000E5A58">
      <w:pPr>
        <w:spacing w:line="360" w:lineRule="auto"/>
        <w:jc w:val="center"/>
        <w:rPr>
          <w:b/>
          <w:sz w:val="32"/>
          <w:szCs w:val="32"/>
        </w:rPr>
      </w:pPr>
      <w:r w:rsidRPr="000E5A58">
        <w:rPr>
          <w:b/>
          <w:sz w:val="32"/>
          <w:szCs w:val="32"/>
        </w:rPr>
        <w:lastRenderedPageBreak/>
        <w:t>ЗМІСТ</w:t>
      </w:r>
    </w:p>
    <w:p w:rsidR="000E5A58" w:rsidRDefault="000E5A58" w:rsidP="000E5A58">
      <w:pPr>
        <w:spacing w:line="360" w:lineRule="auto"/>
        <w:jc w:val="right"/>
        <w:rPr>
          <w:b/>
          <w:sz w:val="32"/>
          <w:szCs w:val="32"/>
        </w:rPr>
      </w:pPr>
      <w:proofErr w:type="spellStart"/>
      <w:r>
        <w:rPr>
          <w:b/>
          <w:sz w:val="32"/>
          <w:szCs w:val="32"/>
        </w:rPr>
        <w:t>стор</w:t>
      </w:r>
      <w:proofErr w:type="spellEnd"/>
      <w:r>
        <w:rPr>
          <w:b/>
          <w:sz w:val="32"/>
          <w:szCs w:val="32"/>
        </w:rPr>
        <w:t>.</w:t>
      </w:r>
    </w:p>
    <w:p w:rsidR="007A2D65" w:rsidRDefault="000E5A58" w:rsidP="00F52A00">
      <w:pPr>
        <w:pStyle w:val="31"/>
        <w:tabs>
          <w:tab w:val="left" w:pos="1560"/>
          <w:tab w:val="right" w:leader="dot" w:pos="9497"/>
        </w:tabs>
        <w:spacing w:after="100" w:line="360" w:lineRule="auto"/>
        <w:ind w:left="0"/>
        <w:contextualSpacing/>
        <w:rPr>
          <w:sz w:val="32"/>
          <w:szCs w:val="32"/>
        </w:rPr>
      </w:pPr>
      <w:r w:rsidRPr="000E5A58">
        <w:rPr>
          <w:sz w:val="32"/>
          <w:szCs w:val="32"/>
        </w:rPr>
        <w:t>1. Оформлення курсової роботи</w:t>
      </w:r>
      <w:r w:rsidR="00F52A00">
        <w:rPr>
          <w:sz w:val="32"/>
          <w:szCs w:val="32"/>
        </w:rPr>
        <w:t xml:space="preserve"> </w:t>
      </w:r>
      <w:r w:rsidR="00F52A00">
        <w:rPr>
          <w:sz w:val="32"/>
          <w:szCs w:val="32"/>
        </w:rPr>
        <w:tab/>
      </w:r>
      <w:r w:rsidR="007A2D65">
        <w:rPr>
          <w:sz w:val="32"/>
          <w:szCs w:val="32"/>
        </w:rPr>
        <w:t>4</w:t>
      </w:r>
    </w:p>
    <w:p w:rsidR="007A2D65" w:rsidRDefault="000E5A58" w:rsidP="00F52A00">
      <w:pPr>
        <w:pStyle w:val="31"/>
        <w:tabs>
          <w:tab w:val="left" w:pos="1560"/>
          <w:tab w:val="right" w:leader="dot" w:pos="9497"/>
        </w:tabs>
        <w:spacing w:after="100" w:line="360" w:lineRule="auto"/>
        <w:ind w:left="0"/>
        <w:contextualSpacing/>
        <w:rPr>
          <w:sz w:val="32"/>
          <w:szCs w:val="32"/>
        </w:rPr>
      </w:pPr>
      <w:r w:rsidRPr="000E5A58">
        <w:rPr>
          <w:sz w:val="32"/>
          <w:szCs w:val="32"/>
        </w:rPr>
        <w:t xml:space="preserve">2. Тематика курсових робіт </w:t>
      </w:r>
      <w:r w:rsidR="00F52A00">
        <w:rPr>
          <w:sz w:val="32"/>
          <w:szCs w:val="32"/>
        </w:rPr>
        <w:tab/>
      </w:r>
      <w:r w:rsidR="007A2D65">
        <w:rPr>
          <w:sz w:val="32"/>
          <w:szCs w:val="32"/>
        </w:rPr>
        <w:t>11</w:t>
      </w:r>
    </w:p>
    <w:p w:rsidR="00F52A00" w:rsidRDefault="000E5A58" w:rsidP="007A2D65">
      <w:pPr>
        <w:pStyle w:val="31"/>
        <w:tabs>
          <w:tab w:val="left" w:pos="1560"/>
        </w:tabs>
        <w:spacing w:after="100" w:line="360" w:lineRule="auto"/>
        <w:ind w:left="0"/>
        <w:contextualSpacing/>
        <w:rPr>
          <w:sz w:val="32"/>
          <w:szCs w:val="32"/>
        </w:rPr>
      </w:pPr>
      <w:r w:rsidRPr="000E5A58">
        <w:rPr>
          <w:sz w:val="32"/>
          <w:szCs w:val="32"/>
        </w:rPr>
        <w:t xml:space="preserve">3. Методичні вказівки щодо підготовки курсової роботи з </w:t>
      </w:r>
    </w:p>
    <w:p w:rsidR="007A2D65" w:rsidRDefault="000E5A58" w:rsidP="00F52A00">
      <w:pPr>
        <w:pStyle w:val="31"/>
        <w:tabs>
          <w:tab w:val="left" w:pos="1560"/>
          <w:tab w:val="right" w:leader="dot" w:pos="9497"/>
        </w:tabs>
        <w:spacing w:after="100" w:line="360" w:lineRule="auto"/>
        <w:ind w:left="0"/>
        <w:contextualSpacing/>
        <w:rPr>
          <w:sz w:val="32"/>
          <w:szCs w:val="32"/>
        </w:rPr>
      </w:pPr>
      <w:r w:rsidRPr="000E5A58">
        <w:rPr>
          <w:sz w:val="32"/>
          <w:szCs w:val="32"/>
        </w:rPr>
        <w:t>дисципліни "Управління трудовим потенціалом"</w:t>
      </w:r>
      <w:r w:rsidR="007A2D65">
        <w:rPr>
          <w:sz w:val="32"/>
          <w:szCs w:val="32"/>
        </w:rPr>
        <w:t xml:space="preserve"> </w:t>
      </w:r>
      <w:r w:rsidR="00F52A00">
        <w:rPr>
          <w:sz w:val="32"/>
          <w:szCs w:val="32"/>
        </w:rPr>
        <w:tab/>
      </w:r>
      <w:r w:rsidR="007A2D65">
        <w:rPr>
          <w:sz w:val="32"/>
          <w:szCs w:val="32"/>
        </w:rPr>
        <w:t>12</w:t>
      </w:r>
    </w:p>
    <w:p w:rsidR="007A2D65" w:rsidRDefault="000E5A58" w:rsidP="00F52A00">
      <w:pPr>
        <w:pStyle w:val="31"/>
        <w:tabs>
          <w:tab w:val="left" w:pos="1560"/>
          <w:tab w:val="right" w:leader="dot" w:pos="9497"/>
        </w:tabs>
        <w:spacing w:after="100" w:line="360" w:lineRule="auto"/>
        <w:ind w:left="0"/>
        <w:contextualSpacing/>
        <w:rPr>
          <w:sz w:val="32"/>
          <w:szCs w:val="32"/>
        </w:rPr>
      </w:pPr>
      <w:r w:rsidRPr="000E5A58">
        <w:rPr>
          <w:sz w:val="32"/>
          <w:szCs w:val="32"/>
        </w:rPr>
        <w:t>4. Критерії оцінювання курсових робіт</w:t>
      </w:r>
      <w:r w:rsidR="00F52A00">
        <w:rPr>
          <w:sz w:val="32"/>
          <w:szCs w:val="32"/>
        </w:rPr>
        <w:t xml:space="preserve"> </w:t>
      </w:r>
      <w:r w:rsidR="00F52A00">
        <w:rPr>
          <w:sz w:val="32"/>
          <w:szCs w:val="32"/>
        </w:rPr>
        <w:tab/>
      </w:r>
      <w:r w:rsidR="007A2D65">
        <w:rPr>
          <w:sz w:val="32"/>
          <w:szCs w:val="32"/>
        </w:rPr>
        <w:t>13</w:t>
      </w:r>
    </w:p>
    <w:p w:rsidR="00364347" w:rsidRDefault="000E5A58" w:rsidP="007A2D65">
      <w:pPr>
        <w:pStyle w:val="31"/>
        <w:tabs>
          <w:tab w:val="left" w:pos="1560"/>
        </w:tabs>
        <w:spacing w:after="100" w:line="360" w:lineRule="auto"/>
        <w:ind w:left="0"/>
        <w:contextualSpacing/>
        <w:rPr>
          <w:i/>
          <w:sz w:val="32"/>
          <w:szCs w:val="32"/>
        </w:rPr>
      </w:pPr>
      <w:r w:rsidRPr="000E5A58">
        <w:rPr>
          <w:sz w:val="32"/>
          <w:szCs w:val="32"/>
        </w:rPr>
        <w:t>Додаток А</w:t>
      </w:r>
      <w:r>
        <w:rPr>
          <w:sz w:val="32"/>
          <w:szCs w:val="32"/>
        </w:rPr>
        <w:t xml:space="preserve"> </w:t>
      </w:r>
      <w:r w:rsidRPr="000E5A58">
        <w:rPr>
          <w:i/>
          <w:sz w:val="32"/>
          <w:szCs w:val="32"/>
        </w:rPr>
        <w:t xml:space="preserve">Зразок оформлення титульної сторінки курсової </w:t>
      </w:r>
    </w:p>
    <w:p w:rsidR="007A2D65" w:rsidRDefault="00A049F7" w:rsidP="00A049F7">
      <w:pPr>
        <w:pStyle w:val="31"/>
        <w:tabs>
          <w:tab w:val="left" w:pos="1560"/>
          <w:tab w:val="right" w:leader="dot" w:pos="9497"/>
        </w:tabs>
        <w:spacing w:after="100" w:line="360" w:lineRule="auto"/>
        <w:ind w:left="0"/>
        <w:contextualSpacing/>
        <w:rPr>
          <w:sz w:val="32"/>
          <w:szCs w:val="32"/>
        </w:rPr>
      </w:pPr>
      <w:r>
        <w:rPr>
          <w:i/>
          <w:sz w:val="32"/>
          <w:szCs w:val="32"/>
        </w:rPr>
        <w:t>р</w:t>
      </w:r>
      <w:r w:rsidR="000E5A58" w:rsidRPr="000E5A58">
        <w:rPr>
          <w:i/>
          <w:sz w:val="32"/>
          <w:szCs w:val="32"/>
        </w:rPr>
        <w:t>оботи</w:t>
      </w:r>
      <w:r>
        <w:rPr>
          <w:i/>
          <w:sz w:val="32"/>
          <w:szCs w:val="32"/>
        </w:rPr>
        <w:tab/>
      </w:r>
      <w:r>
        <w:rPr>
          <w:i/>
          <w:sz w:val="32"/>
          <w:szCs w:val="32"/>
        </w:rPr>
        <w:tab/>
      </w:r>
      <w:r w:rsidR="007A2D65">
        <w:rPr>
          <w:sz w:val="32"/>
          <w:szCs w:val="32"/>
        </w:rPr>
        <w:t>1</w:t>
      </w:r>
      <w:r w:rsidR="00873155">
        <w:rPr>
          <w:sz w:val="32"/>
          <w:szCs w:val="32"/>
        </w:rPr>
        <w:t>7</w:t>
      </w:r>
    </w:p>
    <w:p w:rsidR="007A2D65" w:rsidRDefault="000E5A58" w:rsidP="00A049F7">
      <w:pPr>
        <w:pStyle w:val="31"/>
        <w:tabs>
          <w:tab w:val="left" w:pos="1560"/>
          <w:tab w:val="right" w:leader="dot" w:pos="9497"/>
        </w:tabs>
        <w:spacing w:after="100" w:line="360" w:lineRule="auto"/>
        <w:ind w:left="0"/>
        <w:contextualSpacing/>
        <w:rPr>
          <w:i/>
          <w:sz w:val="32"/>
          <w:szCs w:val="32"/>
        </w:rPr>
      </w:pPr>
      <w:r w:rsidRPr="000E5A58">
        <w:rPr>
          <w:sz w:val="32"/>
          <w:szCs w:val="32"/>
        </w:rPr>
        <w:t>Додаток Б</w:t>
      </w:r>
      <w:r>
        <w:rPr>
          <w:sz w:val="32"/>
          <w:szCs w:val="32"/>
        </w:rPr>
        <w:t xml:space="preserve"> </w:t>
      </w:r>
      <w:r w:rsidRPr="000E5A58">
        <w:rPr>
          <w:i/>
          <w:sz w:val="32"/>
          <w:szCs w:val="32"/>
        </w:rPr>
        <w:t>Зразок оформлення плану курсової роботи</w:t>
      </w:r>
      <w:r w:rsidR="00A049F7">
        <w:rPr>
          <w:i/>
          <w:sz w:val="32"/>
          <w:szCs w:val="32"/>
        </w:rPr>
        <w:t xml:space="preserve"> </w:t>
      </w:r>
      <w:r w:rsidR="00A049F7">
        <w:rPr>
          <w:i/>
          <w:sz w:val="32"/>
          <w:szCs w:val="32"/>
        </w:rPr>
        <w:tab/>
      </w:r>
      <w:r w:rsidR="007A2D65" w:rsidRPr="00A049F7">
        <w:rPr>
          <w:sz w:val="32"/>
          <w:szCs w:val="32"/>
        </w:rPr>
        <w:t>1</w:t>
      </w:r>
      <w:r w:rsidR="00AB3854">
        <w:rPr>
          <w:sz w:val="32"/>
          <w:szCs w:val="32"/>
        </w:rPr>
        <w:t>9</w:t>
      </w:r>
      <w:r w:rsidR="007A2D65">
        <w:rPr>
          <w:i/>
          <w:sz w:val="32"/>
          <w:szCs w:val="32"/>
        </w:rPr>
        <w:t xml:space="preserve"> </w:t>
      </w:r>
    </w:p>
    <w:p w:rsidR="007A2D65" w:rsidRDefault="000E5A58" w:rsidP="00A049F7">
      <w:pPr>
        <w:pStyle w:val="31"/>
        <w:tabs>
          <w:tab w:val="left" w:pos="1560"/>
          <w:tab w:val="right" w:leader="dot" w:pos="9497"/>
        </w:tabs>
        <w:spacing w:after="100" w:line="360" w:lineRule="auto"/>
        <w:ind w:left="0"/>
        <w:contextualSpacing/>
        <w:rPr>
          <w:i/>
          <w:sz w:val="32"/>
          <w:szCs w:val="32"/>
        </w:rPr>
      </w:pPr>
      <w:r w:rsidRPr="000E5A58">
        <w:rPr>
          <w:i/>
          <w:sz w:val="32"/>
          <w:szCs w:val="32"/>
        </w:rPr>
        <w:t>Додаток В</w:t>
      </w:r>
      <w:r>
        <w:rPr>
          <w:i/>
          <w:sz w:val="32"/>
          <w:szCs w:val="32"/>
        </w:rPr>
        <w:t xml:space="preserve"> </w:t>
      </w:r>
      <w:r w:rsidRPr="000E5A58">
        <w:rPr>
          <w:i/>
          <w:sz w:val="32"/>
          <w:szCs w:val="32"/>
        </w:rPr>
        <w:t>Зразок оформлення бібліографічного опису джерел, які входять до списку використаних джерел</w:t>
      </w:r>
      <w:r w:rsidR="00A049F7">
        <w:rPr>
          <w:i/>
          <w:sz w:val="32"/>
          <w:szCs w:val="32"/>
        </w:rPr>
        <w:t xml:space="preserve"> </w:t>
      </w:r>
      <w:r w:rsidR="00A049F7">
        <w:rPr>
          <w:i/>
          <w:sz w:val="32"/>
          <w:szCs w:val="32"/>
        </w:rPr>
        <w:tab/>
      </w:r>
      <w:r w:rsidR="00AB3854">
        <w:rPr>
          <w:sz w:val="32"/>
          <w:szCs w:val="32"/>
        </w:rPr>
        <w:t>20</w:t>
      </w:r>
    </w:p>
    <w:p w:rsidR="007A2D65" w:rsidRDefault="000E5A58" w:rsidP="00A049F7">
      <w:pPr>
        <w:pStyle w:val="31"/>
        <w:tabs>
          <w:tab w:val="left" w:pos="1560"/>
          <w:tab w:val="right" w:leader="dot" w:pos="9497"/>
        </w:tabs>
        <w:spacing w:after="100" w:line="360" w:lineRule="auto"/>
        <w:ind w:left="0"/>
        <w:contextualSpacing/>
        <w:rPr>
          <w:i/>
          <w:sz w:val="32"/>
          <w:szCs w:val="32"/>
        </w:rPr>
      </w:pPr>
      <w:r w:rsidRPr="000E5A58">
        <w:rPr>
          <w:sz w:val="32"/>
          <w:szCs w:val="32"/>
        </w:rPr>
        <w:t>Додаток Г</w:t>
      </w:r>
      <w:r>
        <w:rPr>
          <w:sz w:val="32"/>
          <w:szCs w:val="32"/>
        </w:rPr>
        <w:t xml:space="preserve"> </w:t>
      </w:r>
      <w:r w:rsidRPr="000E5A58">
        <w:rPr>
          <w:i/>
          <w:sz w:val="32"/>
          <w:szCs w:val="32"/>
        </w:rPr>
        <w:t>Зразок оформлення посилання на першоджерело</w:t>
      </w:r>
      <w:r w:rsidR="007A2D65">
        <w:rPr>
          <w:i/>
          <w:sz w:val="32"/>
          <w:szCs w:val="32"/>
        </w:rPr>
        <w:t xml:space="preserve"> </w:t>
      </w:r>
      <w:r w:rsidR="00A049F7">
        <w:rPr>
          <w:i/>
          <w:sz w:val="32"/>
          <w:szCs w:val="32"/>
        </w:rPr>
        <w:tab/>
      </w:r>
      <w:r w:rsidR="007A2D65" w:rsidRPr="00F52A00">
        <w:rPr>
          <w:sz w:val="32"/>
          <w:szCs w:val="32"/>
        </w:rPr>
        <w:t>2</w:t>
      </w:r>
      <w:r w:rsidR="00AB3854">
        <w:rPr>
          <w:sz w:val="32"/>
          <w:szCs w:val="32"/>
        </w:rPr>
        <w:t>3</w:t>
      </w:r>
    </w:p>
    <w:p w:rsidR="007A2D65" w:rsidRPr="007A2D65" w:rsidRDefault="000D3763" w:rsidP="00A049F7">
      <w:pPr>
        <w:pStyle w:val="31"/>
        <w:tabs>
          <w:tab w:val="left" w:pos="1560"/>
          <w:tab w:val="right" w:leader="dot" w:pos="9497"/>
        </w:tabs>
        <w:spacing w:after="100" w:line="360" w:lineRule="auto"/>
        <w:ind w:left="0"/>
        <w:contextualSpacing/>
        <w:rPr>
          <w:i/>
          <w:sz w:val="32"/>
          <w:szCs w:val="32"/>
        </w:rPr>
      </w:pPr>
      <w:r w:rsidRPr="007A2D65">
        <w:rPr>
          <w:bCs/>
          <w:sz w:val="32"/>
          <w:szCs w:val="32"/>
        </w:rPr>
        <w:t>Рекомендована література</w:t>
      </w:r>
      <w:r w:rsidR="00A049F7">
        <w:rPr>
          <w:i/>
          <w:sz w:val="32"/>
          <w:szCs w:val="32"/>
        </w:rPr>
        <w:tab/>
      </w:r>
      <w:r w:rsidR="007A2D65" w:rsidRPr="00F52A00">
        <w:rPr>
          <w:sz w:val="32"/>
          <w:szCs w:val="32"/>
        </w:rPr>
        <w:t>2</w:t>
      </w:r>
      <w:r w:rsidR="00AB3854">
        <w:rPr>
          <w:sz w:val="32"/>
          <w:szCs w:val="32"/>
        </w:rPr>
        <w:t>4</w:t>
      </w:r>
    </w:p>
    <w:p w:rsidR="00733CAA" w:rsidRDefault="00733CAA">
      <w:r>
        <w:br w:type="page"/>
      </w:r>
    </w:p>
    <w:p w:rsidR="00E6202C" w:rsidRPr="00037372" w:rsidRDefault="002F021A" w:rsidP="00E6202C">
      <w:pPr>
        <w:pStyle w:val="31"/>
        <w:ind w:left="0"/>
        <w:jc w:val="center"/>
        <w:rPr>
          <w:b/>
          <w:sz w:val="32"/>
          <w:szCs w:val="32"/>
        </w:rPr>
      </w:pPr>
      <w:r w:rsidRPr="00037372">
        <w:rPr>
          <w:b/>
          <w:sz w:val="32"/>
          <w:szCs w:val="32"/>
        </w:rPr>
        <w:lastRenderedPageBreak/>
        <w:t>1</w:t>
      </w:r>
      <w:r w:rsidR="00E6202C" w:rsidRPr="00037372">
        <w:rPr>
          <w:b/>
          <w:sz w:val="32"/>
          <w:szCs w:val="32"/>
        </w:rPr>
        <w:t>. Оформлення курсової роботи</w:t>
      </w:r>
    </w:p>
    <w:p w:rsidR="002F021A" w:rsidRPr="00037372" w:rsidRDefault="00F42B46" w:rsidP="002F021A">
      <w:pPr>
        <w:jc w:val="center"/>
        <w:rPr>
          <w:b/>
          <w:sz w:val="32"/>
          <w:szCs w:val="32"/>
        </w:rPr>
      </w:pPr>
      <w:r w:rsidRPr="00037372">
        <w:rPr>
          <w:b/>
          <w:sz w:val="32"/>
          <w:szCs w:val="32"/>
        </w:rPr>
        <w:t>1</w:t>
      </w:r>
      <w:r w:rsidR="00E6202C" w:rsidRPr="00037372">
        <w:rPr>
          <w:b/>
          <w:sz w:val="32"/>
          <w:szCs w:val="32"/>
        </w:rPr>
        <w:t xml:space="preserve">.1. </w:t>
      </w:r>
      <w:r w:rsidR="002F021A" w:rsidRPr="00037372">
        <w:rPr>
          <w:b/>
          <w:sz w:val="32"/>
          <w:szCs w:val="32"/>
        </w:rPr>
        <w:t xml:space="preserve">Загальні методичні вказівки щодо підготовки курсової роботи </w:t>
      </w:r>
    </w:p>
    <w:p w:rsidR="002F021A" w:rsidRDefault="002F021A" w:rsidP="00F526E6">
      <w:pPr>
        <w:spacing w:before="0" w:beforeAutospacing="0" w:afterAutospacing="0"/>
        <w:ind w:firstLine="709"/>
        <w:jc w:val="both"/>
        <w:rPr>
          <w:sz w:val="28"/>
          <w:szCs w:val="28"/>
        </w:rPr>
      </w:pPr>
      <w:r>
        <w:rPr>
          <w:sz w:val="28"/>
        </w:rPr>
        <w:t xml:space="preserve">Курсова робота студента являє собою науково-практичне дослідження обраної теми і оформлюється відповідно до вимог, прийнятих у КПНУ. </w:t>
      </w:r>
      <w:r>
        <w:rPr>
          <w:sz w:val="28"/>
          <w:szCs w:val="28"/>
        </w:rPr>
        <w:t xml:space="preserve">Курсова робота з управління трудовим потенціалом як одна з основних і ефективних форм самостійної роботи студентів є важливим етапом підготовки бакалаврів спеціальності </w:t>
      </w:r>
      <w:r w:rsidR="006C38AD">
        <w:rPr>
          <w:sz w:val="28"/>
          <w:szCs w:val="28"/>
        </w:rPr>
        <w:t>073 Менеджмент.</w:t>
      </w:r>
    </w:p>
    <w:p w:rsidR="002F021A" w:rsidRDefault="002F021A" w:rsidP="00F526E6">
      <w:pPr>
        <w:spacing w:before="0" w:beforeAutospacing="0" w:afterAutospacing="0"/>
        <w:ind w:firstLine="709"/>
        <w:jc w:val="both"/>
        <w:rPr>
          <w:sz w:val="28"/>
        </w:rPr>
      </w:pPr>
      <w:r>
        <w:rPr>
          <w:b/>
          <w:sz w:val="28"/>
          <w:szCs w:val="28"/>
          <w:u w:val="single"/>
        </w:rPr>
        <w:t>Мета курсової роботи</w:t>
      </w:r>
      <w:r>
        <w:rPr>
          <w:sz w:val="28"/>
          <w:szCs w:val="28"/>
        </w:rPr>
        <w:t xml:space="preserve"> полягає у поглибленні та закріпленні теоретичних і практичних знань, отриманих студентом в процесі вивчення зазначеної вище дисципліни. Виконання курсової робити дозволяє </w:t>
      </w:r>
      <w:r>
        <w:rPr>
          <w:sz w:val="28"/>
        </w:rPr>
        <w:t>визначити й оцінити ступінь засвоєння теоретичного матеріалу і вміння застосовувати теорію при вирішенні конкретних ситуацій.</w:t>
      </w:r>
    </w:p>
    <w:p w:rsidR="002F021A" w:rsidRDefault="002F021A" w:rsidP="00F526E6">
      <w:pPr>
        <w:spacing w:before="0" w:beforeAutospacing="0" w:afterAutospacing="0"/>
        <w:ind w:firstLine="709"/>
        <w:jc w:val="both"/>
        <w:rPr>
          <w:sz w:val="28"/>
          <w:szCs w:val="28"/>
        </w:rPr>
      </w:pPr>
      <w:r>
        <w:rPr>
          <w:sz w:val="28"/>
          <w:szCs w:val="28"/>
        </w:rPr>
        <w:t>В процесі виконання курсової роботи студент повинен отримати навички самостійного опрацювання різноманітних сучасних інформаційних джерел з обраної теми (наукова та періодична література, нормативно-правової бази з досліджуваної проблеми, дані статистичної і фінансової звітності, виробничих ситуацій. Отже, підготовка курсової роботи дасть можливість студенту глибше вивчити основні питання професійного спрямування й на підставі цього робити самостійні висновки і прогнози.</w:t>
      </w:r>
    </w:p>
    <w:p w:rsidR="002F021A" w:rsidRDefault="002F021A" w:rsidP="00F526E6">
      <w:pPr>
        <w:spacing w:before="0" w:beforeAutospacing="0" w:afterAutospacing="0"/>
        <w:ind w:firstLine="709"/>
        <w:jc w:val="both"/>
        <w:rPr>
          <w:sz w:val="28"/>
          <w:szCs w:val="28"/>
        </w:rPr>
      </w:pPr>
      <w:r>
        <w:rPr>
          <w:sz w:val="28"/>
          <w:szCs w:val="28"/>
        </w:rPr>
        <w:t>У курсовій роботі студент повинен всебічно й глибоко розкрити зміст обраної теми, показати знання літературних джерел. Зміст роботи повинен відповідати плану, який, у свою чергу, має розкривати сутність теми, що розглядається, її внутрішню структуру і логіку дослідження.</w:t>
      </w:r>
    </w:p>
    <w:p w:rsidR="002F021A" w:rsidRDefault="002F021A" w:rsidP="00F526E6">
      <w:pPr>
        <w:spacing w:before="0" w:beforeAutospacing="0" w:afterAutospacing="0"/>
        <w:ind w:firstLine="709"/>
        <w:jc w:val="both"/>
        <w:rPr>
          <w:sz w:val="28"/>
          <w:szCs w:val="28"/>
          <w:lang w:val="ru-RU"/>
        </w:rPr>
      </w:pPr>
      <w:r>
        <w:rPr>
          <w:sz w:val="28"/>
          <w:szCs w:val="28"/>
        </w:rPr>
        <w:t>Зміст теоретичного розділу курсової роботи має відповідати сучасному рівню розвитку економічної науки. Студент повинен глибоко і всебічно висвітлити актуальність проблеми. Якщо в економічній літературі немає єдиної точки зору з питань, які досліджує студент, то у цьому випадку доцільно навести думки кількох авторів, критично їх оцінити і викласти власні погляди з даного питання. Це допоможе глибше засвоїти матеріал.</w:t>
      </w:r>
    </w:p>
    <w:p w:rsidR="002F021A" w:rsidRDefault="002F021A" w:rsidP="00F526E6">
      <w:pPr>
        <w:spacing w:before="0" w:beforeAutospacing="0" w:afterAutospacing="0"/>
        <w:ind w:firstLine="709"/>
        <w:jc w:val="both"/>
        <w:rPr>
          <w:sz w:val="28"/>
          <w:szCs w:val="28"/>
        </w:rPr>
      </w:pPr>
      <w:r>
        <w:rPr>
          <w:sz w:val="28"/>
          <w:szCs w:val="28"/>
        </w:rPr>
        <w:t>Зміст аналітичного розділу та рекомендовані джерела даних для розрахунків наведено у відповідних розділах методичних вказівок (рекомендацій).</w:t>
      </w:r>
    </w:p>
    <w:p w:rsidR="002F021A" w:rsidRDefault="002F021A" w:rsidP="00F526E6">
      <w:pPr>
        <w:spacing w:before="0" w:beforeAutospacing="0" w:afterAutospacing="0"/>
        <w:ind w:firstLine="709"/>
        <w:jc w:val="both"/>
        <w:rPr>
          <w:sz w:val="28"/>
          <w:szCs w:val="28"/>
        </w:rPr>
      </w:pPr>
      <w:r>
        <w:rPr>
          <w:sz w:val="28"/>
          <w:szCs w:val="28"/>
        </w:rPr>
        <w:t>Рекомендації, пропозиції, прогнози та заходи щодо  вдосконалення досліджуваної проблеми можуть бути розроблені студентом як самостійно, так і на підставі вивчення й узагальнення передового досвіду, висвітленого у літературних джерелах. Вони повинні бути обґрунтованими, реальними, мати теоретичну і практичну цінність.</w:t>
      </w:r>
    </w:p>
    <w:p w:rsidR="002F021A" w:rsidRDefault="002F021A" w:rsidP="00F526E6">
      <w:pPr>
        <w:spacing w:before="0" w:beforeAutospacing="0" w:afterAutospacing="0"/>
        <w:ind w:firstLine="709"/>
        <w:jc w:val="both"/>
        <w:rPr>
          <w:sz w:val="28"/>
          <w:szCs w:val="28"/>
        </w:rPr>
      </w:pPr>
      <w:r>
        <w:rPr>
          <w:sz w:val="28"/>
          <w:szCs w:val="28"/>
          <w:u w:val="single"/>
        </w:rPr>
        <w:t xml:space="preserve">Обсяг курсової роботи </w:t>
      </w:r>
      <w:r>
        <w:rPr>
          <w:sz w:val="28"/>
          <w:szCs w:val="28"/>
        </w:rPr>
        <w:t>має бути в межах 35- 40 сторінок стандартного формату, з приблизно рівномірним поділом кількості сторінок між трьома розділами роботи (теоретичним, аналітичним та рекомендаціями).</w:t>
      </w:r>
    </w:p>
    <w:p w:rsidR="002F021A" w:rsidRDefault="002F021A" w:rsidP="00F526E6">
      <w:pPr>
        <w:spacing w:before="0" w:beforeAutospacing="0" w:afterAutospacing="0"/>
        <w:ind w:firstLine="709"/>
        <w:jc w:val="both"/>
        <w:rPr>
          <w:sz w:val="28"/>
        </w:rPr>
      </w:pPr>
      <w:r>
        <w:rPr>
          <w:sz w:val="28"/>
        </w:rPr>
        <w:t>Головна вимога до написання курсових робіт – це самостійність, особиста ініціативність, творчий підхід до написання курсової роботи та її плану.</w:t>
      </w:r>
    </w:p>
    <w:p w:rsidR="002F021A" w:rsidRDefault="002F021A" w:rsidP="00F526E6">
      <w:pPr>
        <w:spacing w:before="0" w:beforeAutospacing="0" w:afterAutospacing="0"/>
        <w:ind w:firstLine="709"/>
        <w:jc w:val="both"/>
        <w:rPr>
          <w:sz w:val="28"/>
        </w:rPr>
      </w:pPr>
      <w:r>
        <w:rPr>
          <w:sz w:val="28"/>
        </w:rPr>
        <w:lastRenderedPageBreak/>
        <w:t>У разі списування із літературних та інших джерел курсова робота не допускається до захисту.</w:t>
      </w:r>
    </w:p>
    <w:p w:rsidR="002F021A" w:rsidRDefault="002F021A" w:rsidP="00F526E6">
      <w:pPr>
        <w:spacing w:before="0" w:beforeAutospacing="0" w:afterAutospacing="0"/>
        <w:ind w:firstLine="709"/>
        <w:jc w:val="both"/>
        <w:rPr>
          <w:sz w:val="28"/>
        </w:rPr>
      </w:pPr>
      <w:r>
        <w:rPr>
          <w:sz w:val="28"/>
        </w:rPr>
        <w:t>В методичних вказівках наведено орієнтовні питання, що можуть бути використані при написанні курсових робіт. Кожен студент – автор курсової роботи може на свій розсуд, проконсультувавшись з викладачем, сформувати зміст роботи.</w:t>
      </w:r>
    </w:p>
    <w:p w:rsidR="00E6202C" w:rsidRPr="00E6202C" w:rsidRDefault="00E6202C" w:rsidP="00F526E6">
      <w:pPr>
        <w:spacing w:before="0" w:beforeAutospacing="0" w:afterAutospacing="0"/>
        <w:ind w:firstLine="709"/>
        <w:jc w:val="both"/>
        <w:rPr>
          <w:sz w:val="28"/>
          <w:szCs w:val="28"/>
        </w:rPr>
      </w:pPr>
      <w:r w:rsidRPr="00E6202C">
        <w:rPr>
          <w:sz w:val="28"/>
          <w:szCs w:val="28"/>
        </w:rPr>
        <w:t xml:space="preserve">Робота має виконуватися державною (українською) мовою. Пряме переписування матеріалів з літературних джерел неприпустиме. </w:t>
      </w:r>
    </w:p>
    <w:p w:rsidR="00E6202C" w:rsidRPr="00E6202C" w:rsidRDefault="00E6202C" w:rsidP="00F526E6">
      <w:pPr>
        <w:spacing w:before="0" w:beforeAutospacing="0" w:afterAutospacing="0"/>
        <w:ind w:firstLine="709"/>
        <w:jc w:val="both"/>
        <w:rPr>
          <w:sz w:val="28"/>
          <w:szCs w:val="28"/>
        </w:rPr>
      </w:pPr>
      <w:r w:rsidRPr="00E6202C">
        <w:rPr>
          <w:sz w:val="28"/>
          <w:szCs w:val="28"/>
        </w:rPr>
        <w:t>Робота має бути надрукована на комп’ютері на одному боці стандартних аркушів паперу формату А4 через 1,5 міжрядкового інтервалу, 28-30 рядків на сторінку, до 65 знаків у рядку. Шр</w:t>
      </w:r>
      <w:r w:rsidR="00BA2750">
        <w:rPr>
          <w:sz w:val="28"/>
          <w:szCs w:val="28"/>
        </w:rPr>
        <w:t xml:space="preserve">ифт </w:t>
      </w:r>
      <w:proofErr w:type="spellStart"/>
      <w:r w:rsidR="00BA2750">
        <w:rPr>
          <w:sz w:val="28"/>
          <w:szCs w:val="28"/>
        </w:rPr>
        <w:t>Times</w:t>
      </w:r>
      <w:proofErr w:type="spellEnd"/>
      <w:r w:rsidR="00BA2750">
        <w:rPr>
          <w:sz w:val="28"/>
          <w:szCs w:val="28"/>
        </w:rPr>
        <w:t xml:space="preserve"> </w:t>
      </w:r>
      <w:proofErr w:type="spellStart"/>
      <w:r w:rsidR="00BA2750">
        <w:rPr>
          <w:sz w:val="28"/>
          <w:szCs w:val="28"/>
        </w:rPr>
        <w:t>New</w:t>
      </w:r>
      <w:proofErr w:type="spellEnd"/>
      <w:r w:rsidR="00BA2750">
        <w:rPr>
          <w:sz w:val="28"/>
          <w:szCs w:val="28"/>
        </w:rPr>
        <w:t xml:space="preserve"> </w:t>
      </w:r>
      <w:proofErr w:type="spellStart"/>
      <w:r w:rsidR="00BA2750">
        <w:rPr>
          <w:sz w:val="28"/>
          <w:szCs w:val="28"/>
        </w:rPr>
        <w:t>Roman</w:t>
      </w:r>
      <w:proofErr w:type="spellEnd"/>
      <w:r w:rsidR="00BA2750">
        <w:rPr>
          <w:sz w:val="28"/>
          <w:szCs w:val="28"/>
        </w:rPr>
        <w:t xml:space="preserve">, кегль 14. </w:t>
      </w:r>
      <w:r w:rsidRPr="00E6202C">
        <w:rPr>
          <w:sz w:val="28"/>
          <w:szCs w:val="28"/>
        </w:rPr>
        <w:t xml:space="preserve">Сторінки повинні мати поля: ліве – </w:t>
      </w:r>
      <w:smartTag w:uri="urn:schemas-microsoft-com:office:smarttags" w:element="metricconverter">
        <w:smartTagPr>
          <w:attr w:name="ProductID" w:val="30 мм"/>
        </w:smartTagPr>
        <w:r w:rsidRPr="00E6202C">
          <w:rPr>
            <w:sz w:val="28"/>
            <w:szCs w:val="28"/>
          </w:rPr>
          <w:t>30 мм</w:t>
        </w:r>
      </w:smartTag>
      <w:r w:rsidRPr="00E6202C">
        <w:rPr>
          <w:sz w:val="28"/>
          <w:szCs w:val="28"/>
        </w:rPr>
        <w:t xml:space="preserve">, праве – </w:t>
      </w:r>
      <w:smartTag w:uri="urn:schemas-microsoft-com:office:smarttags" w:element="metricconverter">
        <w:smartTagPr>
          <w:attr w:name="ProductID" w:val="15 мм"/>
        </w:smartTagPr>
        <w:r w:rsidRPr="00E6202C">
          <w:rPr>
            <w:sz w:val="28"/>
            <w:szCs w:val="28"/>
          </w:rPr>
          <w:t>15 мм</w:t>
        </w:r>
      </w:smartTag>
      <w:r w:rsidRPr="00E6202C">
        <w:rPr>
          <w:sz w:val="28"/>
          <w:szCs w:val="28"/>
        </w:rPr>
        <w:t xml:space="preserve">, верхнє – </w:t>
      </w:r>
      <w:smartTag w:uri="urn:schemas-microsoft-com:office:smarttags" w:element="metricconverter">
        <w:smartTagPr>
          <w:attr w:name="ProductID" w:val="20 мм"/>
        </w:smartTagPr>
        <w:r w:rsidRPr="00E6202C">
          <w:rPr>
            <w:sz w:val="28"/>
            <w:szCs w:val="28"/>
          </w:rPr>
          <w:t>20 мм</w:t>
        </w:r>
      </w:smartTag>
      <w:r w:rsidRPr="00E6202C">
        <w:rPr>
          <w:sz w:val="28"/>
          <w:szCs w:val="28"/>
        </w:rPr>
        <w:t xml:space="preserve">, нижнє – </w:t>
      </w:r>
      <w:smartTag w:uri="urn:schemas-microsoft-com:office:smarttags" w:element="metricconverter">
        <w:smartTagPr>
          <w:attr w:name="ProductID" w:val="20 мм"/>
        </w:smartTagPr>
        <w:r w:rsidRPr="00E6202C">
          <w:rPr>
            <w:sz w:val="28"/>
            <w:szCs w:val="28"/>
          </w:rPr>
          <w:t>20 мм</w:t>
        </w:r>
      </w:smartTag>
      <w:r w:rsidRPr="00E6202C">
        <w:rPr>
          <w:sz w:val="28"/>
          <w:szCs w:val="28"/>
        </w:rPr>
        <w:t>.</w:t>
      </w:r>
    </w:p>
    <w:p w:rsidR="00E6202C" w:rsidRPr="00E6202C" w:rsidRDefault="00E6202C" w:rsidP="00F526E6">
      <w:pPr>
        <w:spacing w:before="0" w:beforeAutospacing="0" w:afterAutospacing="0"/>
        <w:ind w:firstLine="709"/>
        <w:jc w:val="both"/>
        <w:rPr>
          <w:sz w:val="28"/>
          <w:szCs w:val="28"/>
        </w:rPr>
      </w:pPr>
      <w:r w:rsidRPr="00E6202C">
        <w:rPr>
          <w:sz w:val="28"/>
          <w:szCs w:val="28"/>
        </w:rPr>
        <w:t>Абзацні відступи – 1,</w:t>
      </w:r>
      <w:r w:rsidR="00D91B06" w:rsidRPr="00E77DA9">
        <w:rPr>
          <w:sz w:val="28"/>
          <w:szCs w:val="28"/>
          <w:lang w:val="ru-RU"/>
        </w:rPr>
        <w:t>0</w:t>
      </w:r>
      <w:r w:rsidRPr="00E6202C">
        <w:rPr>
          <w:sz w:val="28"/>
          <w:szCs w:val="28"/>
        </w:rPr>
        <w:t xml:space="preserve"> см.</w:t>
      </w:r>
    </w:p>
    <w:p w:rsidR="00E6202C" w:rsidRPr="00E6202C" w:rsidRDefault="00E6202C" w:rsidP="00F526E6">
      <w:pPr>
        <w:spacing w:before="0" w:beforeAutospacing="0" w:afterAutospacing="0"/>
        <w:ind w:firstLine="709"/>
        <w:jc w:val="both"/>
        <w:rPr>
          <w:sz w:val="28"/>
          <w:szCs w:val="28"/>
        </w:rPr>
      </w:pPr>
      <w:r w:rsidRPr="00E6202C">
        <w:rPr>
          <w:sz w:val="28"/>
          <w:szCs w:val="28"/>
        </w:rPr>
        <w:t>Надрукований текст повинен бути чітким, чорного кольору. Щільність тексту – однакова по всій роботі.</w:t>
      </w:r>
    </w:p>
    <w:p w:rsidR="00E6202C" w:rsidRPr="00E6202C" w:rsidRDefault="00E6202C" w:rsidP="00F526E6">
      <w:pPr>
        <w:pStyle w:val="21"/>
        <w:spacing w:before="0" w:beforeAutospacing="0" w:after="0" w:afterAutospacing="0" w:line="240" w:lineRule="auto"/>
        <w:ind w:left="0" w:firstLine="709"/>
        <w:jc w:val="both"/>
        <w:rPr>
          <w:sz w:val="28"/>
          <w:szCs w:val="28"/>
        </w:rPr>
      </w:pPr>
      <w:r w:rsidRPr="00E6202C">
        <w:rPr>
          <w:sz w:val="28"/>
          <w:szCs w:val="28"/>
        </w:rPr>
        <w:t xml:space="preserve">Друкарські помилки, описки, графічні неточності, які виявилися під час написання роботи, можна виправляти підчищенням або зафарбовуванням </w:t>
      </w:r>
      <w:proofErr w:type="spellStart"/>
      <w:r w:rsidRPr="00E6202C">
        <w:rPr>
          <w:sz w:val="28"/>
          <w:szCs w:val="28"/>
        </w:rPr>
        <w:t>корегуючою</w:t>
      </w:r>
      <w:proofErr w:type="spellEnd"/>
      <w:r w:rsidRPr="00E6202C">
        <w:rPr>
          <w:sz w:val="28"/>
          <w:szCs w:val="28"/>
        </w:rPr>
        <w:t xml:space="preserve"> рідиною та нанесенням на тому ж місці або між рядками виправленого тексту (фрагменту рисунка) комп’ютерним способом. На одній сторінці допускається </w:t>
      </w:r>
      <w:r w:rsidRPr="00E6202C">
        <w:rPr>
          <w:sz w:val="28"/>
          <w:szCs w:val="28"/>
          <w:u w:val="single"/>
        </w:rPr>
        <w:t>не більше двох виправлень</w:t>
      </w:r>
      <w:r w:rsidRPr="00E6202C">
        <w:rPr>
          <w:sz w:val="28"/>
          <w:szCs w:val="28"/>
        </w:rPr>
        <w:t>.</w:t>
      </w:r>
    </w:p>
    <w:p w:rsidR="00E6202C" w:rsidRPr="00E6202C" w:rsidRDefault="00E6202C" w:rsidP="00F526E6">
      <w:pPr>
        <w:spacing w:before="0" w:beforeAutospacing="0" w:afterAutospacing="0"/>
        <w:ind w:firstLine="709"/>
        <w:jc w:val="both"/>
        <w:rPr>
          <w:i/>
          <w:sz w:val="28"/>
          <w:szCs w:val="28"/>
        </w:rPr>
      </w:pPr>
      <w:r w:rsidRPr="00E6202C">
        <w:rPr>
          <w:sz w:val="28"/>
          <w:szCs w:val="28"/>
        </w:rPr>
        <w:t>Першою сторінкою роботи є титульний аркуш, який оформлюється за зразком: д</w:t>
      </w:r>
      <w:r w:rsidRPr="00E6202C">
        <w:rPr>
          <w:iCs/>
          <w:sz w:val="28"/>
          <w:szCs w:val="28"/>
        </w:rPr>
        <w:t xml:space="preserve">ив. </w:t>
      </w:r>
      <w:r w:rsidRPr="00E6202C">
        <w:rPr>
          <w:sz w:val="28"/>
          <w:szCs w:val="28"/>
        </w:rPr>
        <w:t xml:space="preserve">додаток </w:t>
      </w:r>
      <w:r w:rsidR="00873155">
        <w:rPr>
          <w:sz w:val="28"/>
          <w:szCs w:val="28"/>
        </w:rPr>
        <w:t>А</w:t>
      </w:r>
      <w:r w:rsidRPr="00E6202C">
        <w:rPr>
          <w:i/>
          <w:sz w:val="28"/>
          <w:szCs w:val="28"/>
        </w:rPr>
        <w:t xml:space="preserve">. </w:t>
      </w:r>
    </w:p>
    <w:p w:rsidR="00251B9E" w:rsidRPr="00E77DA9" w:rsidRDefault="00E6202C" w:rsidP="00F526E6">
      <w:pPr>
        <w:shd w:val="clear" w:color="auto" w:fill="FFFFFF"/>
        <w:spacing w:before="0" w:beforeAutospacing="0" w:afterAutospacing="0"/>
        <w:ind w:firstLine="709"/>
        <w:jc w:val="both"/>
        <w:rPr>
          <w:color w:val="000000"/>
          <w:sz w:val="28"/>
          <w:szCs w:val="28"/>
          <w:lang w:val="ru-RU"/>
        </w:rPr>
      </w:pPr>
      <w:r w:rsidRPr="00E6202C">
        <w:rPr>
          <w:sz w:val="28"/>
          <w:szCs w:val="28"/>
        </w:rPr>
        <w:t xml:space="preserve">На наступному аркуші після титульного подається зміст роботи із зазначенням сторінок. </w:t>
      </w:r>
      <w:r w:rsidRPr="00E6202C">
        <w:rPr>
          <w:color w:val="000000"/>
          <w:sz w:val="28"/>
          <w:szCs w:val="28"/>
        </w:rPr>
        <w:t>Зміст містить найменування всіх розділів та параграфів роботи і номери їх початкових сторі</w:t>
      </w:r>
      <w:r w:rsidRPr="00E6202C">
        <w:rPr>
          <w:color w:val="000000"/>
          <w:sz w:val="28"/>
          <w:szCs w:val="28"/>
        </w:rPr>
        <w:softHyphen/>
        <w:t xml:space="preserve">нок. </w:t>
      </w:r>
    </w:p>
    <w:p w:rsidR="00E6202C" w:rsidRPr="00E6202C" w:rsidRDefault="00E6202C" w:rsidP="00F526E6">
      <w:pPr>
        <w:shd w:val="clear" w:color="auto" w:fill="FFFFFF"/>
        <w:spacing w:before="0" w:beforeAutospacing="0" w:afterAutospacing="0"/>
        <w:ind w:firstLine="709"/>
        <w:jc w:val="both"/>
        <w:rPr>
          <w:sz w:val="28"/>
          <w:szCs w:val="28"/>
        </w:rPr>
      </w:pPr>
      <w:r w:rsidRPr="00E6202C">
        <w:rPr>
          <w:sz w:val="28"/>
          <w:szCs w:val="28"/>
        </w:rPr>
        <w:t xml:space="preserve">Кожен розділ роботи разом із заголовком має починатися з нової сторінки. </w:t>
      </w:r>
      <w:r w:rsidRPr="00E6202C">
        <w:rPr>
          <w:color w:val="000000"/>
          <w:sz w:val="28"/>
          <w:szCs w:val="28"/>
        </w:rPr>
        <w:t>Текст основної частини роботи поділяється на розділи і параграфи згідно з планом.</w:t>
      </w:r>
    </w:p>
    <w:p w:rsid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Заголовки структурних частин роботи – "ЗМІСТ", "ВСТУП", "РОЗДІЛ", "СПИСОК ВИКОРИСТАНИХ ДЖЕРЕЛ", "ДОДАТКИ" – друкуються великими літерами посередині рядка. Заголовки підрозділів друкуються маленькими літерами (крім першої великої) з абзацного відступу. Крапка в кінці заголовка не ставиться. Якщо заголовок складається  з двох або більше речень, їх розділяють крапкою.</w:t>
      </w:r>
    </w:p>
    <w:p w:rsidR="009F61EF" w:rsidRPr="00E6202C" w:rsidRDefault="009F61EF" w:rsidP="00F526E6">
      <w:pPr>
        <w:shd w:val="clear" w:color="auto" w:fill="FFFFFF"/>
        <w:spacing w:before="0" w:beforeAutospacing="0" w:afterAutospacing="0"/>
        <w:ind w:firstLine="709"/>
        <w:jc w:val="both"/>
        <w:rPr>
          <w:sz w:val="28"/>
          <w:szCs w:val="28"/>
        </w:rPr>
      </w:pPr>
    </w:p>
    <w:p w:rsidR="00E6202C" w:rsidRDefault="00F42B46" w:rsidP="00F526E6">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.2. Нумерація</w:t>
      </w:r>
    </w:p>
    <w:p w:rsidR="00F526E6" w:rsidRPr="00E6202C" w:rsidRDefault="00F526E6" w:rsidP="00F526E6">
      <w:pPr>
        <w:pStyle w:val="31"/>
        <w:spacing w:before="0" w:beforeAutospacing="0" w:after="0" w:afterAutospacing="0"/>
        <w:ind w:left="0" w:firstLine="709"/>
        <w:jc w:val="center"/>
        <w:rPr>
          <w:b/>
          <w:sz w:val="28"/>
          <w:szCs w:val="28"/>
        </w:rPr>
      </w:pPr>
    </w:p>
    <w:p w:rsidR="00E6202C" w:rsidRPr="00E6202C" w:rsidRDefault="00E6202C" w:rsidP="00D02401">
      <w:pPr>
        <w:pStyle w:val="21"/>
        <w:spacing w:before="0" w:beforeAutospacing="0" w:after="0" w:afterAutospacing="0" w:line="240" w:lineRule="auto"/>
        <w:ind w:left="0" w:firstLine="709"/>
        <w:jc w:val="both"/>
        <w:rPr>
          <w:i/>
          <w:sz w:val="28"/>
          <w:szCs w:val="28"/>
        </w:rPr>
      </w:pPr>
      <w:r w:rsidRPr="00E6202C">
        <w:rPr>
          <w:sz w:val="28"/>
          <w:szCs w:val="28"/>
        </w:rPr>
        <w:t xml:space="preserve">Сторінки роботи мають бути пронумеровані арабськими цифрами (в правому верхньому куті без тире, крапки та </w:t>
      </w:r>
      <w:proofErr w:type="spellStart"/>
      <w:r w:rsidRPr="00E6202C">
        <w:rPr>
          <w:sz w:val="28"/>
          <w:szCs w:val="28"/>
        </w:rPr>
        <w:t>знака</w:t>
      </w:r>
      <w:proofErr w:type="spellEnd"/>
      <w:r w:rsidRPr="00E6202C">
        <w:rPr>
          <w:sz w:val="28"/>
          <w:szCs w:val="28"/>
        </w:rPr>
        <w:t xml:space="preserve"> №). Нумерація має бути наскрізною від титульного аркуша до останньої сторінки, включаючи всі ілюстрації та додатки. На титульній сторінці номер не ставиться. </w:t>
      </w:r>
    </w:p>
    <w:p w:rsidR="00E6202C" w:rsidRP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ЗМІСТ, ВСТУП, ВИСНОВКИ та ПРОПОЗИЦІЇ, СПИСОК ВИКОРИСТАНИХ ДЖЕРЕЛ, ДОДАТКИ не нумерують як розділи. Тобто не можна друкувати «1. Вступ» чи «Розділ 4. Висновки». Номер розділу ставиться після слова "РОЗДІЛ", після номера крапку не ставлять, потім з нового рядка друкують заголовок розділу. </w:t>
      </w:r>
    </w:p>
    <w:p w:rsidR="00E6202C" w:rsidRP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lastRenderedPageBreak/>
        <w:t>Підрозділи нумерують у межах кожного розділу, використовуючи номер розділу і порядковий номер підрозділу, між якими ставиться крапка. В кінці номера підрозділу має стояти крапка, наприклад: "1.2." (другий підрозділ першого розділу), після якої в тому ж рядку друкують заголовок підрозділу.</w:t>
      </w:r>
    </w:p>
    <w:p w:rsidR="00E6202C" w:rsidRP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Ілюстрації і таблиці необхідно розміщувати безпосередньо за текстом, де вони згадані вперше, або на наступній сторінці. Якщо ілюстрації і таблиці розміщені на окремих сторінках, ці сторінки нумерують за загальною нумерацією сторінок. Таблицю чи ілюстрацію на аркуші формату, більшого за А4, враховують як одну сторінку і розміщують у відповідних місцях після згадування в тексті або в додатках.</w:t>
      </w:r>
    </w:p>
    <w:p w:rsidR="00E6202C" w:rsidRPr="00E6202C" w:rsidRDefault="00E6202C" w:rsidP="00F526E6">
      <w:pPr>
        <w:shd w:val="clear" w:color="auto" w:fill="FFFFFF"/>
        <w:spacing w:before="0" w:beforeAutospacing="0" w:afterAutospacing="0"/>
        <w:ind w:firstLine="709"/>
        <w:jc w:val="both"/>
        <w:rPr>
          <w:sz w:val="28"/>
          <w:szCs w:val="28"/>
        </w:rPr>
      </w:pPr>
      <w:r w:rsidRPr="00E6202C">
        <w:rPr>
          <w:sz w:val="28"/>
          <w:szCs w:val="28"/>
        </w:rPr>
        <w:t xml:space="preserve">Ілюстрації позначають словом «Рис.» і нумерують послідовно в межах розділу за винятком ілюстрацій, наведених у додатках. Номер ілюстрації має складатися з номера розділу та порядкового номера ілюстрації, між якими ставлять крапку. Наприклад: Рис. 1.2 (другий рисунок першого розділу). Номер ілюстрації, її назву та пояснювальні підписи розміщують послідовно під ілюстрацією. </w:t>
      </w:r>
    </w:p>
    <w:p w:rsidR="00E6202C" w:rsidRPr="00E6202C" w:rsidRDefault="00E6202C" w:rsidP="00F526E6">
      <w:pPr>
        <w:spacing w:before="0" w:beforeAutospacing="0" w:afterAutospacing="0"/>
        <w:ind w:firstLine="709"/>
        <w:jc w:val="both"/>
        <w:rPr>
          <w:sz w:val="28"/>
          <w:szCs w:val="28"/>
        </w:rPr>
      </w:pPr>
      <w:r w:rsidRPr="00E6202C">
        <w:rPr>
          <w:sz w:val="28"/>
          <w:szCs w:val="28"/>
        </w:rPr>
        <w:t xml:space="preserve">Таблиці нумерують послідовно у межах розділу (за винятком таблиць, поданих у додатках). Для цього в правому верхньому куті над заголовком таблиці розміщується надпис: Таблиця 1.4 (четверта таблиця першого розділу) без крапки. Якщо таблиця не вміщується на одній сторінці, над її продовженням на наступній сторінці подається надпис: Продовження табл. 1.4. </w:t>
      </w:r>
      <w:r w:rsidRPr="00E6202C">
        <w:rPr>
          <w:color w:val="000000"/>
          <w:sz w:val="28"/>
          <w:szCs w:val="28"/>
        </w:rPr>
        <w:t>Назву таблиці не підкреслюють.</w:t>
      </w:r>
    </w:p>
    <w:p w:rsidR="00E6202C" w:rsidRPr="00E6202C" w:rsidRDefault="00E6202C" w:rsidP="00F526E6">
      <w:pPr>
        <w:spacing w:before="0" w:beforeAutospacing="0" w:afterAutospacing="0"/>
        <w:ind w:firstLine="709"/>
        <w:jc w:val="both"/>
        <w:rPr>
          <w:sz w:val="28"/>
          <w:szCs w:val="28"/>
        </w:rPr>
      </w:pPr>
      <w:r w:rsidRPr="00E6202C">
        <w:rPr>
          <w:sz w:val="28"/>
          <w:szCs w:val="28"/>
        </w:rPr>
        <w:t xml:space="preserve">Формули в роботі (якщо їх більше однієї) нумерують у межах розділу. </w:t>
      </w:r>
      <w:r w:rsidRPr="00E6202C">
        <w:rPr>
          <w:color w:val="000000"/>
          <w:sz w:val="28"/>
          <w:szCs w:val="28"/>
        </w:rPr>
        <w:t>Номер формули складається з номера розділу і порядко</w:t>
      </w:r>
      <w:r w:rsidRPr="00E6202C">
        <w:rPr>
          <w:color w:val="000000"/>
          <w:sz w:val="28"/>
          <w:szCs w:val="28"/>
        </w:rPr>
        <w:softHyphen/>
        <w:t>вог</w:t>
      </w:r>
      <w:r w:rsidR="00281AB4">
        <w:rPr>
          <w:color w:val="000000"/>
          <w:sz w:val="28"/>
          <w:szCs w:val="28"/>
        </w:rPr>
        <w:t xml:space="preserve">о номера формули в розділі, між </w:t>
      </w:r>
      <w:r w:rsidRPr="00E6202C">
        <w:rPr>
          <w:color w:val="000000"/>
          <w:sz w:val="28"/>
          <w:szCs w:val="28"/>
        </w:rPr>
        <w:t>якими ставлять крапку. Номери формул пишуть біля правого поля сторінки на рівні відповідної формули в круглих дужках, наприклад: (3.1) (перша формула третього розділу).</w:t>
      </w:r>
    </w:p>
    <w:p w:rsidR="00E6202C" w:rsidRPr="00E6202C" w:rsidRDefault="00E6202C" w:rsidP="00F526E6">
      <w:pPr>
        <w:spacing w:before="0" w:beforeAutospacing="0" w:afterAutospacing="0"/>
        <w:ind w:firstLine="709"/>
        <w:jc w:val="both"/>
        <w:rPr>
          <w:sz w:val="28"/>
          <w:szCs w:val="28"/>
        </w:rPr>
      </w:pPr>
    </w:p>
    <w:p w:rsidR="00E6202C" w:rsidRPr="00E6202C" w:rsidRDefault="00F42B46" w:rsidP="00F526E6">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.3. Ілюстрації</w:t>
      </w:r>
    </w:p>
    <w:p w:rsidR="00E6202C" w:rsidRPr="00E6202C" w:rsidRDefault="00E6202C" w:rsidP="00F526E6">
      <w:pPr>
        <w:spacing w:before="0" w:beforeAutospacing="0" w:afterAutospacing="0"/>
        <w:ind w:firstLine="709"/>
        <w:jc w:val="both"/>
        <w:rPr>
          <w:sz w:val="28"/>
          <w:szCs w:val="28"/>
        </w:rPr>
      </w:pPr>
    </w:p>
    <w:p w:rsidR="00E6202C" w:rsidRPr="00E6202C" w:rsidRDefault="00E6202C" w:rsidP="00F526E6">
      <w:pPr>
        <w:spacing w:before="0" w:beforeAutospacing="0" w:afterAutospacing="0"/>
        <w:ind w:firstLine="709"/>
        <w:jc w:val="both"/>
        <w:rPr>
          <w:sz w:val="28"/>
          <w:szCs w:val="28"/>
        </w:rPr>
      </w:pPr>
      <w:r w:rsidRPr="00E6202C">
        <w:rPr>
          <w:sz w:val="28"/>
          <w:szCs w:val="28"/>
        </w:rPr>
        <w:t xml:space="preserve">Текст може доповнюватися ілюстративним матеріалом у вигляді графіків, діаграм, схем тощо. </w:t>
      </w:r>
    </w:p>
    <w:p w:rsidR="00E6202C" w:rsidRPr="00E6202C" w:rsidRDefault="00E6202C" w:rsidP="00F526E6">
      <w:pPr>
        <w:spacing w:before="0" w:beforeAutospacing="0" w:afterAutospacing="0"/>
        <w:ind w:firstLine="709"/>
        <w:jc w:val="both"/>
        <w:rPr>
          <w:sz w:val="28"/>
          <w:szCs w:val="28"/>
        </w:rPr>
      </w:pPr>
      <w:r w:rsidRPr="00E6202C">
        <w:rPr>
          <w:sz w:val="28"/>
          <w:szCs w:val="28"/>
        </w:rPr>
        <w:t>Підпис під ілюстрацією зазвичай має такі основні елементи:</w:t>
      </w:r>
    </w:p>
    <w:p w:rsidR="00E6202C" w:rsidRPr="00E6202C" w:rsidRDefault="00E6202C" w:rsidP="00F526E6">
      <w:pPr>
        <w:numPr>
          <w:ilvl w:val="1"/>
          <w:numId w:val="21"/>
        </w:numPr>
        <w:tabs>
          <w:tab w:val="clear" w:pos="2291"/>
          <w:tab w:val="num" w:pos="-2520"/>
          <w:tab w:val="num" w:pos="1134"/>
        </w:tabs>
        <w:spacing w:before="0" w:beforeAutospacing="0" w:afterAutospacing="0"/>
        <w:ind w:left="0" w:firstLine="709"/>
        <w:jc w:val="both"/>
        <w:rPr>
          <w:sz w:val="28"/>
          <w:szCs w:val="28"/>
        </w:rPr>
      </w:pPr>
      <w:r w:rsidRPr="00E6202C">
        <w:rPr>
          <w:sz w:val="28"/>
          <w:szCs w:val="28"/>
        </w:rPr>
        <w:t>найменування графічного сюжету, що позначається скороченим словом «Рис. »;</w:t>
      </w:r>
    </w:p>
    <w:p w:rsidR="00D91B06" w:rsidRPr="00E6202C" w:rsidRDefault="00E6202C" w:rsidP="00F526E6">
      <w:pPr>
        <w:numPr>
          <w:ilvl w:val="1"/>
          <w:numId w:val="21"/>
        </w:numPr>
        <w:tabs>
          <w:tab w:val="clear" w:pos="2291"/>
          <w:tab w:val="num" w:pos="-2520"/>
          <w:tab w:val="num" w:pos="1134"/>
        </w:tabs>
        <w:spacing w:before="0" w:beforeAutospacing="0" w:afterAutospacing="0"/>
        <w:ind w:left="0" w:firstLine="709"/>
        <w:jc w:val="both"/>
        <w:rPr>
          <w:sz w:val="28"/>
          <w:szCs w:val="28"/>
        </w:rPr>
      </w:pPr>
      <w:r w:rsidRPr="00E6202C">
        <w:rPr>
          <w:sz w:val="28"/>
          <w:szCs w:val="28"/>
        </w:rPr>
        <w:t xml:space="preserve"> порядковий номер ілюстрації, який вказується без </w:t>
      </w:r>
      <w:proofErr w:type="spellStart"/>
      <w:r w:rsidRPr="00E6202C">
        <w:rPr>
          <w:sz w:val="28"/>
          <w:szCs w:val="28"/>
        </w:rPr>
        <w:t>знака</w:t>
      </w:r>
      <w:proofErr w:type="spellEnd"/>
      <w:r w:rsidRPr="00E6202C">
        <w:rPr>
          <w:sz w:val="28"/>
          <w:szCs w:val="28"/>
        </w:rPr>
        <w:t xml:space="preserve"> номера арабськими цифрами</w:t>
      </w:r>
      <w:r w:rsidR="00D91B06" w:rsidRPr="00D91B06">
        <w:rPr>
          <w:sz w:val="28"/>
          <w:szCs w:val="28"/>
          <w:lang w:val="ru-RU"/>
        </w:rPr>
        <w:t>.</w:t>
      </w:r>
    </w:p>
    <w:p w:rsidR="00733CAA" w:rsidRPr="00400F98" w:rsidRDefault="00E6202C" w:rsidP="00733CAA">
      <w:pPr>
        <w:spacing w:before="0" w:beforeAutospacing="0" w:afterAutospacing="0"/>
        <w:ind w:firstLine="709"/>
        <w:jc w:val="both"/>
        <w:rPr>
          <w:sz w:val="28"/>
          <w:szCs w:val="28"/>
          <w:lang w:val="ru-RU"/>
        </w:rPr>
      </w:pPr>
      <w:r w:rsidRPr="00E6202C">
        <w:rPr>
          <w:sz w:val="28"/>
          <w:szCs w:val="28"/>
        </w:rPr>
        <w:t>Нумераційний заголовок (Рис. 1., Рис. 2.) розміщують під графіком (схемою) поряд із тематичним заголовком.</w:t>
      </w:r>
    </w:p>
    <w:p w:rsidR="00E6202C" w:rsidRPr="00E6202C" w:rsidRDefault="00E6202C" w:rsidP="00733CAA">
      <w:pPr>
        <w:spacing w:before="0" w:beforeAutospacing="0" w:afterAutospacing="0"/>
        <w:ind w:firstLine="709"/>
        <w:jc w:val="both"/>
        <w:rPr>
          <w:sz w:val="28"/>
          <w:szCs w:val="28"/>
        </w:rPr>
      </w:pPr>
      <w:r w:rsidRPr="00E6202C">
        <w:rPr>
          <w:sz w:val="28"/>
          <w:szCs w:val="28"/>
        </w:rPr>
        <w:lastRenderedPageBreak/>
        <w:t>Тематичний заголовок ілюстрації розміщують після нумераційного. За необхідності далі наводять пояснювальні дані (експлікацію).</w:t>
      </w:r>
      <w:r w:rsidRPr="00E6202C">
        <w:rPr>
          <w:noProof/>
          <w:sz w:val="28"/>
          <w:szCs w:val="28"/>
          <w:lang w:val="ru-RU"/>
        </w:rPr>
        <w:drawing>
          <wp:inline distT="0" distB="0" distL="0" distR="0">
            <wp:extent cx="5467890" cy="32004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478950" cy="3206873"/>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6444"/>
      </w:tblGrid>
      <w:tr w:rsidR="00E6202C" w:rsidRPr="00E6202C" w:rsidTr="00E6202C">
        <w:tc>
          <w:tcPr>
            <w:tcW w:w="6444" w:type="dxa"/>
          </w:tcPr>
          <w:p w:rsidR="00E6202C" w:rsidRPr="00E6202C" w:rsidRDefault="00E6202C" w:rsidP="00F526E6">
            <w:pPr>
              <w:overflowPunct w:val="0"/>
              <w:autoSpaceDE w:val="0"/>
              <w:autoSpaceDN w:val="0"/>
              <w:adjustRightInd w:val="0"/>
              <w:spacing w:before="0" w:beforeAutospacing="0" w:afterAutospacing="0"/>
              <w:ind w:firstLine="709"/>
              <w:jc w:val="both"/>
              <w:textAlignment w:val="baseline"/>
              <w:rPr>
                <w:sz w:val="28"/>
                <w:szCs w:val="28"/>
              </w:rPr>
            </w:pPr>
          </w:p>
        </w:tc>
      </w:tr>
    </w:tbl>
    <w:p w:rsidR="00E6202C" w:rsidRPr="00E6202C" w:rsidRDefault="00E6202C" w:rsidP="00A0274C">
      <w:pPr>
        <w:spacing w:before="0" w:beforeAutospacing="0" w:afterAutospacing="0"/>
        <w:ind w:firstLine="709"/>
        <w:jc w:val="both"/>
        <w:rPr>
          <w:sz w:val="28"/>
          <w:szCs w:val="28"/>
        </w:rPr>
      </w:pPr>
      <w:r w:rsidRPr="00E6202C">
        <w:rPr>
          <w:sz w:val="28"/>
          <w:szCs w:val="28"/>
        </w:rPr>
        <w:t>Недоцільно оформлювати посилання на ілюстрації як самостійні фрази, в яких лише повторюється те, що міститься в підписі. У тому місці, де викладається тема, пов’язана з ілюстрацією, і де потрібно вказати на неї, розміщують посилання у вигляді виразу в круглих дужках «(рис. 3.1)» або зворот типу «... як це видно з рис. 3.1», «... як це показано на рис. 3.1».</w:t>
      </w:r>
    </w:p>
    <w:p w:rsidR="00E6202C" w:rsidRPr="00E6202C" w:rsidRDefault="00E6202C" w:rsidP="00A0274C">
      <w:pPr>
        <w:pStyle w:val="31"/>
        <w:spacing w:before="0" w:beforeAutospacing="0" w:after="0" w:afterAutospacing="0"/>
        <w:ind w:left="0" w:firstLine="709"/>
        <w:jc w:val="center"/>
        <w:rPr>
          <w:b/>
          <w:sz w:val="28"/>
          <w:szCs w:val="28"/>
        </w:rPr>
      </w:pPr>
    </w:p>
    <w:p w:rsidR="00E6202C" w:rsidRPr="00E6202C" w:rsidRDefault="00F42B46"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.4. Таблиці</w:t>
      </w:r>
    </w:p>
    <w:p w:rsidR="00E6202C" w:rsidRPr="00E6202C" w:rsidRDefault="00E6202C" w:rsidP="00A0274C">
      <w:pPr>
        <w:spacing w:before="0" w:beforeAutospacing="0" w:afterAutospacing="0"/>
        <w:ind w:firstLine="709"/>
        <w:jc w:val="both"/>
        <w:rPr>
          <w:sz w:val="28"/>
          <w:szCs w:val="28"/>
        </w:rPr>
      </w:pPr>
    </w:p>
    <w:p w:rsidR="00E6202C" w:rsidRPr="00E6202C" w:rsidRDefault="00E6202C" w:rsidP="00A0274C">
      <w:pPr>
        <w:spacing w:before="0" w:beforeAutospacing="0" w:afterAutospacing="0"/>
        <w:ind w:firstLine="709"/>
        <w:jc w:val="both"/>
        <w:rPr>
          <w:color w:val="000000"/>
          <w:sz w:val="28"/>
          <w:szCs w:val="28"/>
        </w:rPr>
      </w:pPr>
      <w:r w:rsidRPr="00E6202C">
        <w:rPr>
          <w:sz w:val="28"/>
          <w:szCs w:val="28"/>
        </w:rPr>
        <w:t xml:space="preserve">Цифровий матеріал, як правило, оформляється у вигляді таблиць. </w:t>
      </w:r>
      <w:r w:rsidRPr="00E6202C">
        <w:rPr>
          <w:color w:val="000000"/>
          <w:sz w:val="28"/>
          <w:szCs w:val="28"/>
        </w:rPr>
        <w:t xml:space="preserve">Кожна таблиця повинна мати назву, яку розміщують над таблицею посередині рядка. Назву та слово «Таблиця» починають з великої літери. Назву таблиці друкують </w:t>
      </w:r>
      <w:r w:rsidRPr="00E6202C">
        <w:rPr>
          <w:b/>
          <w:color w:val="000000"/>
          <w:sz w:val="28"/>
          <w:szCs w:val="28"/>
        </w:rPr>
        <w:t>жирним</w:t>
      </w:r>
      <w:r w:rsidRPr="00E6202C">
        <w:rPr>
          <w:color w:val="000000"/>
          <w:sz w:val="28"/>
          <w:szCs w:val="28"/>
        </w:rPr>
        <w:t xml:space="preserve"> шрифтом.</w:t>
      </w:r>
    </w:p>
    <w:p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Заголовки граф (колонок) таблиці починаються з великих літер, підзаголовки, якщо вони становлять одне речення із заголовком – з малих, а якщо вони є самостійними – з великих. Заголовок кожної графи має бути по можливості коротким.</w:t>
      </w:r>
    </w:p>
    <w:p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У таблицях слід обов’язково зазначати одиницю виміру. Якщо всі показники таблиці мають однакову одиницю виміру, її наво</w:t>
      </w:r>
      <w:r w:rsidRPr="00E6202C">
        <w:rPr>
          <w:color w:val="000000"/>
          <w:sz w:val="28"/>
          <w:szCs w:val="28"/>
        </w:rPr>
        <w:softHyphen/>
        <w:t xml:space="preserve">дять у заголовку. Одиниці виміру мають наводитися відповідно до стандартів. Числові величини в таблиці повинні мати однакову кількість десяткових знаків. </w:t>
      </w:r>
    </w:p>
    <w:p w:rsidR="00E6202C" w:rsidRPr="00E6202C" w:rsidRDefault="00E6202C" w:rsidP="00A0274C">
      <w:pPr>
        <w:shd w:val="clear" w:color="auto" w:fill="FFFFFF"/>
        <w:spacing w:before="0" w:beforeAutospacing="0" w:afterAutospacing="0"/>
        <w:ind w:firstLine="709"/>
        <w:jc w:val="both"/>
        <w:rPr>
          <w:sz w:val="28"/>
          <w:szCs w:val="28"/>
        </w:rPr>
      </w:pPr>
      <w:r w:rsidRPr="00E6202C">
        <w:rPr>
          <w:sz w:val="28"/>
          <w:szCs w:val="28"/>
        </w:rPr>
        <w:t>Таблицю розміщують після першого згадування про неї в тексті так, щоб її можна було читати без повороту переплетеного блоку роботи або з поворотом за рухом годинникової стрілки. Таблицю з великою кількістю рядків можна переносити на наступну сторінку. При перенесенні частини таблиці на наступну сторінку назву розміщують тільки над першою частиною таблиці, а заголовки граф повторюють над кожною наступною частиною.</w:t>
      </w:r>
    </w:p>
    <w:p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lastRenderedPageBreak/>
        <w:t>Посилання у тексті на таблиці пишуть скорочено, наприклад: "у табл. 1.2". У повторних посиланнях на таблиці та ілюстрації треба вживати скорочене слово "дивись": наприклад, "див. табл. 1.2".</w:t>
      </w:r>
    </w:p>
    <w:p w:rsidR="00E6202C" w:rsidRDefault="00E6202C" w:rsidP="00A0274C">
      <w:pPr>
        <w:shd w:val="clear" w:color="auto" w:fill="FFFFFF"/>
        <w:spacing w:before="0" w:beforeAutospacing="0" w:afterAutospacing="0"/>
        <w:ind w:firstLine="709"/>
        <w:jc w:val="both"/>
        <w:rPr>
          <w:sz w:val="28"/>
          <w:szCs w:val="28"/>
        </w:rPr>
      </w:pPr>
      <w:r w:rsidRPr="00E6202C">
        <w:rPr>
          <w:sz w:val="28"/>
          <w:szCs w:val="28"/>
        </w:rPr>
        <w:t>Приклад оформлення таблиці:</w:t>
      </w:r>
    </w:p>
    <w:p w:rsidR="00E6202C" w:rsidRPr="00E6202C" w:rsidRDefault="00E6202C" w:rsidP="00E6202C">
      <w:pPr>
        <w:shd w:val="clear" w:color="auto" w:fill="FFFFFF"/>
        <w:ind w:firstLine="567"/>
        <w:jc w:val="right"/>
        <w:rPr>
          <w:sz w:val="28"/>
          <w:szCs w:val="28"/>
        </w:rPr>
      </w:pPr>
      <w:r w:rsidRPr="00E6202C">
        <w:rPr>
          <w:sz w:val="28"/>
          <w:szCs w:val="28"/>
        </w:rPr>
        <w:t xml:space="preserve">Таблиця </w:t>
      </w:r>
      <w:r w:rsidR="00F42B46">
        <w:rPr>
          <w:sz w:val="28"/>
          <w:szCs w:val="28"/>
        </w:rPr>
        <w:t>1.2</w:t>
      </w:r>
    </w:p>
    <w:p w:rsidR="00E6202C" w:rsidRPr="00E6202C" w:rsidRDefault="00E6202C" w:rsidP="00E6202C">
      <w:pPr>
        <w:shd w:val="clear" w:color="auto" w:fill="FFFFFF"/>
        <w:jc w:val="center"/>
        <w:rPr>
          <w:b/>
          <w:bCs/>
          <w:sz w:val="28"/>
          <w:szCs w:val="28"/>
        </w:rPr>
      </w:pPr>
      <w:r w:rsidRPr="00E6202C">
        <w:rPr>
          <w:b/>
          <w:bCs/>
          <w:sz w:val="28"/>
          <w:szCs w:val="28"/>
        </w:rPr>
        <w:t>Проекти, що реалізуються Чорноморським банком торгівлі та розвитку в Україні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54"/>
        <w:gridCol w:w="2756"/>
        <w:gridCol w:w="3790"/>
        <w:gridCol w:w="2347"/>
      </w:tblGrid>
      <w:tr w:rsidR="00E6202C" w:rsidRPr="00E6202C" w:rsidTr="00E6202C">
        <w:trPr>
          <w:tblHeader/>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202C" w:rsidRPr="00A0274C" w:rsidRDefault="00E6202C" w:rsidP="00E6202C">
            <w:pPr>
              <w:shd w:val="clear" w:color="auto" w:fill="FFFFFF"/>
              <w:snapToGrid w:val="0"/>
              <w:jc w:val="center"/>
              <w:rPr>
                <w:b/>
                <w:bCs/>
                <w:sz w:val="28"/>
                <w:szCs w:val="28"/>
              </w:rPr>
            </w:pPr>
            <w:r w:rsidRPr="00A0274C">
              <w:rPr>
                <w:b/>
                <w:bCs/>
                <w:sz w:val="28"/>
                <w:szCs w:val="28"/>
              </w:rPr>
              <w:t>№ п/п</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202C" w:rsidRPr="00A0274C" w:rsidRDefault="00E6202C" w:rsidP="00E6202C">
            <w:pPr>
              <w:shd w:val="clear" w:color="auto" w:fill="FFFFFF"/>
              <w:snapToGrid w:val="0"/>
              <w:jc w:val="center"/>
              <w:rPr>
                <w:b/>
                <w:bCs/>
                <w:sz w:val="28"/>
                <w:szCs w:val="28"/>
              </w:rPr>
            </w:pPr>
            <w:r w:rsidRPr="00A0274C">
              <w:rPr>
                <w:b/>
                <w:bCs/>
                <w:sz w:val="28"/>
                <w:szCs w:val="28"/>
              </w:rPr>
              <w:t>Проект</w:t>
            </w:r>
          </w:p>
        </w:tc>
        <w:tc>
          <w:tcPr>
            <w:tcW w:w="19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202C" w:rsidRPr="00A0274C" w:rsidRDefault="00E6202C" w:rsidP="00E6202C">
            <w:pPr>
              <w:shd w:val="clear" w:color="auto" w:fill="FFFFFF"/>
              <w:snapToGrid w:val="0"/>
              <w:jc w:val="center"/>
              <w:rPr>
                <w:b/>
                <w:bCs/>
                <w:sz w:val="28"/>
                <w:szCs w:val="28"/>
              </w:rPr>
            </w:pPr>
            <w:r w:rsidRPr="00A0274C">
              <w:rPr>
                <w:b/>
                <w:bCs/>
                <w:sz w:val="28"/>
                <w:szCs w:val="28"/>
              </w:rPr>
              <w:t xml:space="preserve">Опис проекту </w:t>
            </w:r>
          </w:p>
        </w:tc>
        <w:tc>
          <w:tcPr>
            <w:tcW w:w="12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202C" w:rsidRPr="00A0274C" w:rsidRDefault="00E6202C" w:rsidP="00E6202C">
            <w:pPr>
              <w:shd w:val="clear" w:color="auto" w:fill="FFFFFF"/>
              <w:snapToGrid w:val="0"/>
              <w:jc w:val="center"/>
              <w:rPr>
                <w:b/>
                <w:bCs/>
                <w:sz w:val="28"/>
                <w:szCs w:val="28"/>
              </w:rPr>
            </w:pPr>
            <w:r w:rsidRPr="00A0274C">
              <w:rPr>
                <w:b/>
                <w:bCs/>
                <w:sz w:val="28"/>
                <w:szCs w:val="28"/>
              </w:rPr>
              <w:t xml:space="preserve">Загальна вартість проекту, млн. </w:t>
            </w:r>
            <w:proofErr w:type="spellStart"/>
            <w:r w:rsidRPr="00A0274C">
              <w:rPr>
                <w:b/>
                <w:bCs/>
                <w:sz w:val="28"/>
                <w:szCs w:val="28"/>
              </w:rPr>
              <w:t>дол</w:t>
            </w:r>
            <w:proofErr w:type="spellEnd"/>
            <w:r w:rsidRPr="00A0274C">
              <w:rPr>
                <w:b/>
                <w:bCs/>
                <w:sz w:val="28"/>
                <w:szCs w:val="28"/>
              </w:rPr>
              <w:t>. США</w:t>
            </w:r>
          </w:p>
        </w:tc>
      </w:tr>
      <w:tr w:rsidR="00E6202C" w:rsidRPr="00E6202C" w:rsidTr="00E6202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1</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both"/>
              <w:rPr>
                <w:sz w:val="28"/>
                <w:szCs w:val="28"/>
              </w:rPr>
            </w:pPr>
            <w:r w:rsidRPr="00A0274C">
              <w:rPr>
                <w:sz w:val="28"/>
                <w:szCs w:val="28"/>
              </w:rPr>
              <w:t xml:space="preserve">„Трансбалкан-1 – </w:t>
            </w:r>
            <w:proofErr w:type="spellStart"/>
            <w:r w:rsidRPr="00A0274C">
              <w:rPr>
                <w:sz w:val="28"/>
                <w:szCs w:val="28"/>
              </w:rPr>
              <w:t>Газтранзит</w:t>
            </w:r>
            <w:proofErr w:type="spellEnd"/>
            <w:r w:rsidRPr="00A0274C">
              <w:rPr>
                <w:sz w:val="28"/>
                <w:szCs w:val="28"/>
              </w:rPr>
              <w:t>”</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733CAA">
            <w:pPr>
              <w:shd w:val="clear" w:color="auto" w:fill="FFFFFF"/>
              <w:snapToGrid w:val="0"/>
              <w:rPr>
                <w:sz w:val="28"/>
                <w:szCs w:val="28"/>
              </w:rPr>
            </w:pPr>
            <w:r w:rsidRPr="00A0274C">
              <w:rPr>
                <w:sz w:val="28"/>
                <w:szCs w:val="28"/>
              </w:rPr>
              <w:t>Будівництво газокомпресорної станції в Одеській обл. з метою збільшення транзитних поставок газу з Росії на Балкани і до Туреччини</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78</w:t>
            </w:r>
          </w:p>
        </w:tc>
      </w:tr>
      <w:tr w:rsidR="00E6202C" w:rsidRPr="00E6202C" w:rsidTr="00E6202C">
        <w:trPr>
          <w:trHeight w:val="1055"/>
        </w:trPr>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2</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rPr>
                <w:sz w:val="28"/>
                <w:szCs w:val="28"/>
              </w:rPr>
            </w:pPr>
            <w:r w:rsidRPr="00A0274C">
              <w:rPr>
                <w:sz w:val="28"/>
                <w:szCs w:val="28"/>
              </w:rPr>
              <w:t>AVIN – Чорноморський</w:t>
            </w:r>
          </w:p>
          <w:p w:rsidR="00E6202C" w:rsidRPr="00A0274C" w:rsidRDefault="00E6202C" w:rsidP="00E6202C">
            <w:pPr>
              <w:shd w:val="clear" w:color="auto" w:fill="FFFFFF"/>
              <w:snapToGrid w:val="0"/>
              <w:jc w:val="both"/>
              <w:rPr>
                <w:sz w:val="28"/>
                <w:szCs w:val="28"/>
              </w:rPr>
            </w:pPr>
            <w:r w:rsidRPr="00A0274C">
              <w:rPr>
                <w:sz w:val="28"/>
                <w:szCs w:val="28"/>
              </w:rPr>
              <w:t>суднобудівний завод</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733CAA">
            <w:pPr>
              <w:shd w:val="clear" w:color="auto" w:fill="FFFFFF"/>
              <w:snapToGrid w:val="0"/>
              <w:rPr>
                <w:sz w:val="28"/>
                <w:szCs w:val="28"/>
              </w:rPr>
            </w:pPr>
            <w:r w:rsidRPr="00A0274C">
              <w:rPr>
                <w:sz w:val="28"/>
                <w:szCs w:val="28"/>
              </w:rPr>
              <w:t xml:space="preserve">Будівництво танкера на суднобудівному заводі в м. Миколаєві для міжнародної групи </w:t>
            </w:r>
            <w:proofErr w:type="spellStart"/>
            <w:r w:rsidRPr="00A0274C">
              <w:rPr>
                <w:sz w:val="28"/>
                <w:szCs w:val="28"/>
              </w:rPr>
              <w:t>Вардінноянс-Авін</w:t>
            </w:r>
            <w:proofErr w:type="spellEnd"/>
            <w:r w:rsidRPr="00A0274C">
              <w:rPr>
                <w:sz w:val="28"/>
                <w:szCs w:val="28"/>
              </w:rPr>
              <w:t xml:space="preserve"> (Греція)</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36</w:t>
            </w:r>
          </w:p>
        </w:tc>
      </w:tr>
      <w:tr w:rsidR="00E6202C" w:rsidRPr="00E6202C" w:rsidTr="00E6202C">
        <w:trPr>
          <w:trHeight w:val="368"/>
        </w:trPr>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rPr>
                <w:sz w:val="28"/>
                <w:szCs w:val="28"/>
              </w:rPr>
            </w:pPr>
            <w:r w:rsidRPr="00A0274C">
              <w:rPr>
                <w:sz w:val="28"/>
                <w:szCs w:val="28"/>
              </w:rPr>
              <w:t>...</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733CAA">
            <w:pPr>
              <w:shd w:val="clear" w:color="auto" w:fill="FFFFFF"/>
              <w:snapToGrid w:val="0"/>
              <w:rPr>
                <w:sz w:val="28"/>
                <w:szCs w:val="28"/>
              </w:rPr>
            </w:pPr>
            <w:r w:rsidRPr="00A0274C">
              <w:rPr>
                <w:sz w:val="28"/>
                <w:szCs w:val="28"/>
              </w:rPr>
              <w:t>...</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w:t>
            </w:r>
          </w:p>
        </w:tc>
      </w:tr>
      <w:tr w:rsidR="00E6202C" w:rsidRPr="00E6202C" w:rsidTr="00E6202C">
        <w:trPr>
          <w:trHeight w:hRule="exact" w:val="2174"/>
        </w:trPr>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7</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both"/>
              <w:rPr>
                <w:sz w:val="28"/>
                <w:szCs w:val="28"/>
              </w:rPr>
            </w:pPr>
            <w:r w:rsidRPr="00A0274C">
              <w:rPr>
                <w:sz w:val="28"/>
                <w:szCs w:val="28"/>
              </w:rPr>
              <w:t>„</w:t>
            </w:r>
            <w:proofErr w:type="spellStart"/>
            <w:r w:rsidRPr="00A0274C">
              <w:rPr>
                <w:sz w:val="28"/>
                <w:szCs w:val="28"/>
              </w:rPr>
              <w:t>Алроса</w:t>
            </w:r>
            <w:proofErr w:type="spellEnd"/>
            <w:r w:rsidRPr="00A0274C">
              <w:rPr>
                <w:sz w:val="28"/>
                <w:szCs w:val="28"/>
              </w:rPr>
              <w:t>”</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733CAA">
            <w:pPr>
              <w:shd w:val="clear" w:color="auto" w:fill="FFFFFF"/>
              <w:snapToGrid w:val="0"/>
              <w:rPr>
                <w:sz w:val="28"/>
                <w:szCs w:val="28"/>
              </w:rPr>
            </w:pPr>
            <w:r w:rsidRPr="00A0274C">
              <w:rPr>
                <w:sz w:val="28"/>
                <w:szCs w:val="28"/>
              </w:rPr>
              <w:t>Закупівля російською компанією „Алмази Росії-</w:t>
            </w:r>
            <w:proofErr w:type="spellStart"/>
            <w:r w:rsidRPr="00A0274C">
              <w:rPr>
                <w:sz w:val="28"/>
                <w:szCs w:val="28"/>
              </w:rPr>
              <w:t>Саха</w:t>
            </w:r>
            <w:proofErr w:type="spellEnd"/>
            <w:r w:rsidRPr="00A0274C">
              <w:rPr>
                <w:sz w:val="28"/>
                <w:szCs w:val="28"/>
              </w:rPr>
              <w:t>” видобув-ного обладнання в Україні з метою збільшення видобутку алмазної руди</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sz w:val="28"/>
                <w:szCs w:val="28"/>
              </w:rPr>
            </w:pPr>
            <w:r w:rsidRPr="00A0274C">
              <w:rPr>
                <w:sz w:val="28"/>
                <w:szCs w:val="28"/>
              </w:rPr>
              <w:t>60</w:t>
            </w:r>
          </w:p>
        </w:tc>
      </w:tr>
      <w:tr w:rsidR="00E6202C" w:rsidRPr="00E6202C" w:rsidTr="00E6202C">
        <w:trPr>
          <w:trHeight w:hRule="exact" w:val="480"/>
        </w:trPr>
        <w:tc>
          <w:tcPr>
            <w:tcW w:w="379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both"/>
              <w:rPr>
                <w:sz w:val="28"/>
                <w:szCs w:val="28"/>
              </w:rPr>
            </w:pPr>
            <w:r w:rsidRPr="00A0274C">
              <w:rPr>
                <w:b/>
                <w:i/>
                <w:sz w:val="28"/>
                <w:szCs w:val="28"/>
              </w:rPr>
              <w:t>Усього</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rsidR="00E6202C" w:rsidRPr="00A0274C" w:rsidRDefault="00E6202C" w:rsidP="00E6202C">
            <w:pPr>
              <w:shd w:val="clear" w:color="auto" w:fill="FFFFFF"/>
              <w:snapToGrid w:val="0"/>
              <w:jc w:val="center"/>
              <w:rPr>
                <w:b/>
                <w:i/>
                <w:sz w:val="28"/>
                <w:szCs w:val="28"/>
              </w:rPr>
            </w:pPr>
            <w:r w:rsidRPr="00A0274C">
              <w:rPr>
                <w:b/>
                <w:i/>
                <w:sz w:val="28"/>
                <w:szCs w:val="28"/>
              </w:rPr>
              <w:t>357,5</w:t>
            </w:r>
          </w:p>
        </w:tc>
      </w:tr>
    </w:tbl>
    <w:p w:rsidR="00E6202C" w:rsidRDefault="00E6202C" w:rsidP="00E6202C">
      <w:pPr>
        <w:shd w:val="clear" w:color="auto" w:fill="FFFFFF"/>
        <w:ind w:firstLine="567"/>
        <w:jc w:val="both"/>
        <w:rPr>
          <w:sz w:val="28"/>
          <w:szCs w:val="28"/>
        </w:rPr>
      </w:pPr>
      <w:r w:rsidRPr="00E6202C">
        <w:rPr>
          <w:i/>
          <w:sz w:val="28"/>
          <w:szCs w:val="28"/>
        </w:rPr>
        <w:t>Джерело:</w:t>
      </w:r>
      <w:r w:rsidRPr="00E6202C">
        <w:rPr>
          <w:sz w:val="28"/>
          <w:szCs w:val="28"/>
        </w:rPr>
        <w:t xml:space="preserve"> </w:t>
      </w:r>
      <w:hyperlink r:id="rId10" w:history="1">
        <w:r w:rsidRPr="00E6202C">
          <w:rPr>
            <w:rStyle w:val="af7"/>
            <w:sz w:val="28"/>
            <w:szCs w:val="28"/>
          </w:rPr>
          <w:t>www.bstdb.org</w:t>
        </w:r>
      </w:hyperlink>
      <w:r w:rsidRPr="00E6202C">
        <w:rPr>
          <w:sz w:val="28"/>
          <w:szCs w:val="28"/>
        </w:rPr>
        <w:t xml:space="preserve"> – офіційний сайт ЧБТР</w:t>
      </w:r>
    </w:p>
    <w:p w:rsidR="009F61EF" w:rsidRPr="00E6202C" w:rsidRDefault="009F61EF" w:rsidP="009F61EF">
      <w:pPr>
        <w:shd w:val="clear" w:color="auto" w:fill="FFFFFF"/>
        <w:spacing w:before="0" w:beforeAutospacing="0" w:afterAutospacing="0"/>
        <w:ind w:firstLine="567"/>
        <w:jc w:val="both"/>
        <w:rPr>
          <w:sz w:val="28"/>
          <w:szCs w:val="28"/>
        </w:rPr>
      </w:pPr>
    </w:p>
    <w:p w:rsidR="00E6202C" w:rsidRPr="00E6202C" w:rsidRDefault="00F42B46"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.5. Формули</w:t>
      </w:r>
    </w:p>
    <w:p w:rsidR="00E6202C" w:rsidRPr="00E6202C" w:rsidRDefault="00E6202C" w:rsidP="00A0274C">
      <w:pPr>
        <w:shd w:val="clear" w:color="auto" w:fill="FFFFFF"/>
        <w:spacing w:before="0" w:beforeAutospacing="0" w:afterAutospacing="0"/>
        <w:ind w:firstLine="709"/>
        <w:jc w:val="both"/>
        <w:rPr>
          <w:sz w:val="28"/>
          <w:szCs w:val="28"/>
        </w:rPr>
      </w:pPr>
    </w:p>
    <w:p w:rsidR="00E6202C" w:rsidRPr="00E6202C" w:rsidRDefault="00E6202C" w:rsidP="00A0274C">
      <w:pPr>
        <w:shd w:val="clear" w:color="auto" w:fill="FFFFFF"/>
        <w:spacing w:before="0" w:beforeAutospacing="0" w:afterAutospacing="0"/>
        <w:ind w:firstLine="709"/>
        <w:jc w:val="both"/>
        <w:rPr>
          <w:sz w:val="28"/>
          <w:szCs w:val="28"/>
        </w:rPr>
      </w:pPr>
      <w:r w:rsidRPr="00E6202C">
        <w:rPr>
          <w:sz w:val="28"/>
          <w:szCs w:val="28"/>
        </w:rPr>
        <w:t xml:space="preserve">5.5.1. </w:t>
      </w:r>
      <w:r w:rsidRPr="00E6202C">
        <w:rPr>
          <w:color w:val="000000"/>
          <w:sz w:val="28"/>
          <w:szCs w:val="28"/>
        </w:rPr>
        <w:t>Пояснення значень символів, числових коефіцієнтів у формулах треба подавати безпосередньо під формулою в тій послідовності, в якій вони дані в формулі, і кожне – з нового рядка. Перший рядок пояснення починають зі слова "де" без двокрапки.</w:t>
      </w:r>
    </w:p>
    <w:p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5.5.2. Рівняння і формули треба відділяти від тексту вільними рядками: вище і нижче кожної формули потрібно залишати не менш як один вільний </w:t>
      </w:r>
      <w:r w:rsidRPr="00E6202C">
        <w:rPr>
          <w:color w:val="000000"/>
          <w:sz w:val="28"/>
          <w:szCs w:val="28"/>
        </w:rPr>
        <w:lastRenderedPageBreak/>
        <w:t xml:space="preserve">рядок. Якщо рівняння не вміщується в один рядок, його слід перенести після </w:t>
      </w:r>
      <w:proofErr w:type="spellStart"/>
      <w:r w:rsidRPr="00E6202C">
        <w:rPr>
          <w:color w:val="000000"/>
          <w:sz w:val="28"/>
          <w:szCs w:val="28"/>
        </w:rPr>
        <w:t>знака</w:t>
      </w:r>
      <w:proofErr w:type="spellEnd"/>
      <w:r w:rsidRPr="00E6202C">
        <w:rPr>
          <w:color w:val="000000"/>
          <w:sz w:val="28"/>
          <w:szCs w:val="28"/>
        </w:rPr>
        <w:t xml:space="preserve"> рівності (=) або після знаків плюс (+), мінус (-), множення (×) і ділення (:).</w:t>
      </w:r>
    </w:p>
    <w:p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5.5.3. Нумерувати формули слід лише в тому разі, якщо хоча б на одну з них є посилання в подальшому тексті. Номер формули (арабськими цифрами в круглих дужках) ставлять біля правого поля сторінки без крапок від формули до її номера. Номер, який не вміщується в рядку з формулою, </w:t>
      </w:r>
      <w:proofErr w:type="spellStart"/>
      <w:r w:rsidRPr="00E6202C">
        <w:rPr>
          <w:color w:val="000000"/>
          <w:sz w:val="28"/>
          <w:szCs w:val="28"/>
        </w:rPr>
        <w:t>переносять</w:t>
      </w:r>
      <w:proofErr w:type="spellEnd"/>
      <w:r w:rsidRPr="00E6202C">
        <w:rPr>
          <w:color w:val="000000"/>
          <w:sz w:val="28"/>
          <w:szCs w:val="28"/>
        </w:rPr>
        <w:t xml:space="preserve"> у наступний нижче формули. Номер формули при її перенесенні вміщують на рівні останнього рядка. Наприклад:</w:t>
      </w:r>
    </w:p>
    <w:p w:rsidR="00E6202C" w:rsidRPr="00E6202C" w:rsidRDefault="00E6202C" w:rsidP="00A0274C">
      <w:pPr>
        <w:jc w:val="center"/>
        <w:rPr>
          <w:sz w:val="28"/>
          <w:szCs w:val="28"/>
        </w:rPr>
      </w:pPr>
      <w:r w:rsidRPr="00E6202C">
        <w:rPr>
          <w:position w:val="-30"/>
          <w:sz w:val="28"/>
          <w:szCs w:val="28"/>
        </w:rPr>
        <w:object w:dxaOrig="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40.2pt" o:ole="" fillcolor="window">
            <v:imagedata r:id="rId11" o:title=""/>
          </v:shape>
          <o:OLEObject Type="Embed" ProgID="Equation.3" ShapeID="_x0000_i1025" DrawAspect="Content" ObjectID="_1675069351" r:id="rId12"/>
        </w:object>
      </w:r>
      <w:r w:rsidRPr="00E6202C">
        <w:rPr>
          <w:sz w:val="28"/>
          <w:szCs w:val="28"/>
        </w:rPr>
        <w:t>,                                   (2.18)</w:t>
      </w:r>
    </w:p>
    <w:p w:rsidR="00E6202C" w:rsidRPr="00E6202C" w:rsidRDefault="00E6202C" w:rsidP="00A0274C">
      <w:pPr>
        <w:tabs>
          <w:tab w:val="left" w:pos="-9480"/>
          <w:tab w:val="left" w:pos="-9000"/>
          <w:tab w:val="left" w:pos="-6960"/>
        </w:tabs>
        <w:jc w:val="both"/>
        <w:rPr>
          <w:sz w:val="28"/>
          <w:szCs w:val="28"/>
        </w:rPr>
      </w:pPr>
      <w:r w:rsidRPr="00E6202C">
        <w:rPr>
          <w:sz w:val="28"/>
          <w:szCs w:val="28"/>
        </w:rPr>
        <w:t xml:space="preserve">де </w:t>
      </w:r>
      <w:r w:rsidR="00A0274C">
        <w:rPr>
          <w:sz w:val="28"/>
          <w:szCs w:val="28"/>
        </w:rPr>
        <w:t xml:space="preserve">  </w:t>
      </w:r>
      <w:r w:rsidRPr="00E6202C">
        <w:rPr>
          <w:i/>
          <w:sz w:val="28"/>
          <w:szCs w:val="28"/>
        </w:rPr>
        <w:t>e</w:t>
      </w:r>
      <w:r w:rsidRPr="00E6202C">
        <w:rPr>
          <w:sz w:val="28"/>
          <w:szCs w:val="28"/>
        </w:rPr>
        <w:t xml:space="preserve">  </w:t>
      </w:r>
      <w:r w:rsidR="00A0274C">
        <w:rPr>
          <w:i/>
          <w:sz w:val="28"/>
          <w:szCs w:val="28"/>
        </w:rPr>
        <w:t>–</w:t>
      </w:r>
      <w:r w:rsidRPr="00E6202C">
        <w:rPr>
          <w:i/>
          <w:sz w:val="28"/>
          <w:szCs w:val="28"/>
        </w:rPr>
        <w:t xml:space="preserve"> </w:t>
      </w:r>
      <w:r w:rsidRPr="00E6202C">
        <w:rPr>
          <w:sz w:val="28"/>
          <w:szCs w:val="28"/>
        </w:rPr>
        <w:t>номінальний валютний курс;</w:t>
      </w:r>
    </w:p>
    <w:p w:rsidR="00E6202C" w:rsidRPr="00E6202C" w:rsidRDefault="00E6202C" w:rsidP="00A0274C">
      <w:pPr>
        <w:tabs>
          <w:tab w:val="left" w:pos="-9480"/>
          <w:tab w:val="left" w:pos="-6960"/>
        </w:tabs>
        <w:ind w:left="840" w:hanging="414"/>
        <w:jc w:val="both"/>
        <w:rPr>
          <w:sz w:val="28"/>
          <w:szCs w:val="28"/>
        </w:rPr>
      </w:pPr>
      <w:proofErr w:type="spellStart"/>
      <w:r w:rsidRPr="00E6202C">
        <w:rPr>
          <w:i/>
          <w:sz w:val="28"/>
          <w:szCs w:val="28"/>
        </w:rPr>
        <w:t>Р</w:t>
      </w:r>
      <w:r w:rsidRPr="00E6202C">
        <w:rPr>
          <w:i/>
          <w:sz w:val="28"/>
          <w:szCs w:val="28"/>
          <w:vertAlign w:val="subscript"/>
        </w:rPr>
        <w:t>t</w:t>
      </w:r>
      <w:proofErr w:type="spellEnd"/>
      <w:r w:rsidRPr="00E6202C">
        <w:rPr>
          <w:sz w:val="28"/>
          <w:szCs w:val="28"/>
        </w:rPr>
        <w:t xml:space="preserve"> </w:t>
      </w:r>
      <w:r w:rsidRPr="00E6202C">
        <w:rPr>
          <w:i/>
          <w:sz w:val="28"/>
          <w:szCs w:val="28"/>
        </w:rPr>
        <w:t>–</w:t>
      </w:r>
      <w:r w:rsidRPr="00E6202C">
        <w:rPr>
          <w:sz w:val="28"/>
          <w:szCs w:val="28"/>
        </w:rPr>
        <w:t xml:space="preserve"> ціна товарів, придатних для міжнародного обміну (в іноземній валюті);</w:t>
      </w:r>
    </w:p>
    <w:p w:rsidR="00E6202C" w:rsidRPr="00E6202C" w:rsidRDefault="00E6202C" w:rsidP="00A0274C">
      <w:pPr>
        <w:tabs>
          <w:tab w:val="left" w:pos="-9480"/>
          <w:tab w:val="left" w:pos="-6960"/>
        </w:tabs>
        <w:ind w:left="720" w:hanging="294"/>
        <w:jc w:val="both"/>
        <w:rPr>
          <w:sz w:val="28"/>
          <w:szCs w:val="28"/>
        </w:rPr>
      </w:pPr>
      <w:proofErr w:type="spellStart"/>
      <w:r w:rsidRPr="00E6202C">
        <w:rPr>
          <w:i/>
          <w:sz w:val="28"/>
          <w:szCs w:val="28"/>
        </w:rPr>
        <w:t>Р</w:t>
      </w:r>
      <w:r w:rsidRPr="00E6202C">
        <w:rPr>
          <w:i/>
          <w:sz w:val="28"/>
          <w:szCs w:val="28"/>
          <w:vertAlign w:val="subscript"/>
        </w:rPr>
        <w:t>n</w:t>
      </w:r>
      <w:proofErr w:type="spellEnd"/>
      <w:r w:rsidRPr="00E6202C">
        <w:rPr>
          <w:sz w:val="28"/>
          <w:szCs w:val="28"/>
        </w:rPr>
        <w:t xml:space="preserve"> </w:t>
      </w:r>
      <w:r w:rsidRPr="00E6202C">
        <w:rPr>
          <w:i/>
          <w:sz w:val="28"/>
          <w:szCs w:val="28"/>
        </w:rPr>
        <w:t>–</w:t>
      </w:r>
      <w:r w:rsidRPr="00E6202C">
        <w:rPr>
          <w:sz w:val="28"/>
          <w:szCs w:val="28"/>
        </w:rPr>
        <w:t xml:space="preserve"> ціна товарів, що не є об’єктами міжнародної торгівлі (у національній валюті).</w:t>
      </w:r>
    </w:p>
    <w:p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5.5.4. Загальне правило пунктуації в тексті з формулами таке: формула є складовою речення як його рівноправний елемент, тому в кінці формул і в тексті перед ними розділові знаки ставлять відповідно до правил пунктуації. Двокрапку перед формулою ставлять лише у випадках, передбачених правилами пунктуації: а) у тексті перед формулою є узагальнююче слово; б) цього потребує будова речення, що передує формулі.</w:t>
      </w:r>
    </w:p>
    <w:p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Розділовими знаками між формулами, котрі йдуть одна під одною і не відокремлені текстом, можуть бути кома або крапка з комою, які ставлять безпосередньо за формулою до її номера.</w:t>
      </w:r>
    </w:p>
    <w:p w:rsidR="00E6202C" w:rsidRDefault="00E6202C" w:rsidP="00A0274C">
      <w:pPr>
        <w:shd w:val="clear" w:color="auto" w:fill="FFFFFF"/>
        <w:spacing w:before="0" w:beforeAutospacing="0" w:afterAutospacing="0"/>
        <w:ind w:firstLine="709"/>
        <w:jc w:val="both"/>
        <w:rPr>
          <w:color w:val="000000"/>
          <w:sz w:val="28"/>
          <w:szCs w:val="28"/>
        </w:rPr>
      </w:pPr>
      <w:r w:rsidRPr="00E6202C">
        <w:rPr>
          <w:sz w:val="28"/>
          <w:szCs w:val="28"/>
        </w:rPr>
        <w:t>5.5.5. При п</w:t>
      </w:r>
      <w:r w:rsidRPr="00E6202C">
        <w:rPr>
          <w:color w:val="000000"/>
          <w:sz w:val="28"/>
          <w:szCs w:val="28"/>
        </w:rPr>
        <w:t xml:space="preserve">осиланні на формулу у круглих дужках наводять її порядковий номер, наприклад: "у формулі (3.1)". </w:t>
      </w:r>
    </w:p>
    <w:p w:rsidR="00A0274C" w:rsidRPr="00E6202C" w:rsidRDefault="00A0274C" w:rsidP="00A0274C">
      <w:pPr>
        <w:shd w:val="clear" w:color="auto" w:fill="FFFFFF"/>
        <w:spacing w:before="0" w:beforeAutospacing="0" w:afterAutospacing="0"/>
        <w:ind w:firstLine="709"/>
        <w:jc w:val="both"/>
        <w:rPr>
          <w:sz w:val="28"/>
          <w:szCs w:val="28"/>
        </w:rPr>
      </w:pPr>
    </w:p>
    <w:p w:rsidR="00B22D21" w:rsidRDefault="00F42B46" w:rsidP="009F61EF">
      <w:pPr>
        <w:pStyle w:val="31"/>
        <w:spacing w:before="0" w:beforeAutospacing="0" w:after="0" w:afterAutospacing="0"/>
        <w:ind w:left="0"/>
        <w:jc w:val="center"/>
        <w:rPr>
          <w:b/>
          <w:sz w:val="28"/>
          <w:szCs w:val="28"/>
        </w:rPr>
      </w:pPr>
      <w:r>
        <w:rPr>
          <w:b/>
          <w:sz w:val="28"/>
          <w:szCs w:val="28"/>
        </w:rPr>
        <w:t>1</w:t>
      </w:r>
      <w:r w:rsidR="00E6202C" w:rsidRPr="00E6202C">
        <w:rPr>
          <w:b/>
          <w:sz w:val="28"/>
          <w:szCs w:val="28"/>
        </w:rPr>
        <w:t xml:space="preserve">.6. Загальні правила цитування використаних джерел та </w:t>
      </w:r>
    </w:p>
    <w:p w:rsidR="00E6202C" w:rsidRPr="00E6202C" w:rsidRDefault="00E6202C" w:rsidP="009F61EF">
      <w:pPr>
        <w:pStyle w:val="31"/>
        <w:spacing w:before="0" w:beforeAutospacing="0" w:after="0" w:afterAutospacing="0"/>
        <w:ind w:left="0"/>
        <w:jc w:val="center"/>
        <w:rPr>
          <w:b/>
          <w:sz w:val="28"/>
          <w:szCs w:val="28"/>
        </w:rPr>
      </w:pPr>
      <w:r w:rsidRPr="00E6202C">
        <w:rPr>
          <w:b/>
          <w:sz w:val="28"/>
          <w:szCs w:val="28"/>
        </w:rPr>
        <w:t>посилання на них</w:t>
      </w:r>
    </w:p>
    <w:p w:rsidR="00E6202C" w:rsidRPr="00E6202C" w:rsidRDefault="00E6202C" w:rsidP="00A0274C">
      <w:pPr>
        <w:pStyle w:val="a5"/>
        <w:spacing w:before="0" w:beforeAutospacing="0" w:afterAutospacing="0"/>
        <w:ind w:firstLine="709"/>
        <w:rPr>
          <w:b w:val="0"/>
          <w:szCs w:val="28"/>
        </w:rPr>
      </w:pPr>
    </w:p>
    <w:p w:rsidR="00E6202C" w:rsidRPr="00E6202C" w:rsidRDefault="00E6202C" w:rsidP="00A0274C">
      <w:pPr>
        <w:pStyle w:val="a5"/>
        <w:spacing w:before="0" w:beforeAutospacing="0" w:afterAutospacing="0"/>
        <w:ind w:firstLine="709"/>
        <w:rPr>
          <w:b w:val="0"/>
          <w:szCs w:val="28"/>
        </w:rPr>
      </w:pPr>
      <w:r w:rsidRPr="00E6202C">
        <w:rPr>
          <w:b w:val="0"/>
          <w:szCs w:val="28"/>
        </w:rPr>
        <w:t xml:space="preserve">У тексті роботи мають бути посилання на джерела інформації. Такі посилання дають змогу відшукати документи, перевірити правильність їх цитування та сприйняття їх студентом.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 </w:t>
      </w:r>
    </w:p>
    <w:p w:rsidR="00E6202C" w:rsidRPr="00E6202C" w:rsidRDefault="00E6202C" w:rsidP="00A0274C">
      <w:pPr>
        <w:pStyle w:val="a5"/>
        <w:spacing w:before="0" w:beforeAutospacing="0" w:afterAutospacing="0"/>
        <w:ind w:firstLine="709"/>
        <w:rPr>
          <w:b w:val="0"/>
          <w:szCs w:val="28"/>
        </w:rPr>
      </w:pPr>
      <w:r w:rsidRPr="00E6202C">
        <w:rPr>
          <w:b w:val="0"/>
          <w:szCs w:val="28"/>
        </w:rPr>
        <w:t>Якщо використовуються відомості з джерел з великою кількістю сторінок, у посиланні необхідно точно вказати номер конкретної сторінки (чи номери сторінок).</w:t>
      </w:r>
    </w:p>
    <w:p w:rsidR="00E6202C" w:rsidRPr="00E6202C" w:rsidRDefault="00E6202C" w:rsidP="00A0274C">
      <w:pPr>
        <w:pStyle w:val="a5"/>
        <w:spacing w:before="0" w:beforeAutospacing="0" w:afterAutospacing="0"/>
        <w:ind w:firstLine="709"/>
        <w:rPr>
          <w:b w:val="0"/>
          <w:szCs w:val="28"/>
        </w:rPr>
      </w:pPr>
      <w:r w:rsidRPr="00E6202C">
        <w:rPr>
          <w:b w:val="0"/>
          <w:szCs w:val="28"/>
        </w:rPr>
        <w:t>порядковий номер зі списку літератури, наприклад, «... у працях [1– 3]...».</w:t>
      </w:r>
    </w:p>
    <w:p w:rsidR="00E6202C" w:rsidRPr="00E6202C" w:rsidRDefault="00E6202C" w:rsidP="00A0274C">
      <w:pPr>
        <w:pStyle w:val="a5"/>
        <w:spacing w:before="0" w:beforeAutospacing="0" w:afterAutospacing="0"/>
        <w:ind w:firstLine="709"/>
        <w:rPr>
          <w:b w:val="0"/>
          <w:szCs w:val="28"/>
        </w:rPr>
      </w:pPr>
      <w:r w:rsidRPr="00E6202C">
        <w:rPr>
          <w:b w:val="0"/>
          <w:szCs w:val="28"/>
        </w:rPr>
        <w:t xml:space="preserve">Цитати беруться в лапки, пропуски в цитатах позначаються трьома крапками, взятими в ламані дужки: &lt;…&gt;. Цитати подаються мовою оригіналу. </w:t>
      </w:r>
      <w:r w:rsidRPr="00E6202C">
        <w:rPr>
          <w:b w:val="0"/>
          <w:szCs w:val="28"/>
        </w:rPr>
        <w:lastRenderedPageBreak/>
        <w:t xml:space="preserve">Після цитати в тексті ставиться в квадратних дужках порядковий номер використаного джерела за списком літератури та сторінка: [3, с.16]. </w:t>
      </w:r>
    </w:p>
    <w:p w:rsidR="00E6202C" w:rsidRPr="00E6202C" w:rsidRDefault="00E6202C" w:rsidP="00A0274C">
      <w:pPr>
        <w:spacing w:before="0" w:beforeAutospacing="0" w:afterAutospacing="0"/>
        <w:ind w:firstLine="709"/>
        <w:jc w:val="both"/>
        <w:rPr>
          <w:sz w:val="28"/>
          <w:szCs w:val="28"/>
        </w:rPr>
      </w:pPr>
    </w:p>
    <w:p w:rsidR="00E6202C" w:rsidRPr="00E6202C" w:rsidRDefault="002C0744"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.7. Оформлення списку використаних джерел</w:t>
      </w:r>
    </w:p>
    <w:p w:rsidR="00E6202C" w:rsidRPr="00E6202C" w:rsidRDefault="00E6202C" w:rsidP="00A0274C">
      <w:pPr>
        <w:spacing w:before="0" w:beforeAutospacing="0" w:afterAutospacing="0"/>
        <w:ind w:firstLine="709"/>
        <w:jc w:val="both"/>
        <w:rPr>
          <w:sz w:val="28"/>
          <w:szCs w:val="28"/>
        </w:rPr>
      </w:pPr>
    </w:p>
    <w:p w:rsidR="00E6202C" w:rsidRPr="00E6202C" w:rsidRDefault="00E6202C" w:rsidP="00A0274C">
      <w:pPr>
        <w:spacing w:before="0" w:beforeAutospacing="0" w:afterAutospacing="0"/>
        <w:ind w:firstLine="709"/>
        <w:jc w:val="both"/>
        <w:rPr>
          <w:sz w:val="28"/>
          <w:szCs w:val="28"/>
        </w:rPr>
      </w:pPr>
      <w:r w:rsidRPr="00E6202C">
        <w:rPr>
          <w:sz w:val="28"/>
          <w:szCs w:val="28"/>
        </w:rPr>
        <w:t xml:space="preserve">Список використаних джерел розміщується після основного тексту роботи. У цей список необхідно </w:t>
      </w:r>
      <w:proofErr w:type="spellStart"/>
      <w:r w:rsidRPr="00E6202C">
        <w:rPr>
          <w:sz w:val="28"/>
          <w:szCs w:val="28"/>
        </w:rPr>
        <w:t>внести</w:t>
      </w:r>
      <w:proofErr w:type="spellEnd"/>
      <w:r w:rsidRPr="00E6202C">
        <w:rPr>
          <w:sz w:val="28"/>
          <w:szCs w:val="28"/>
        </w:rPr>
        <w:t xml:space="preserve"> джерела, на базі яких здійснюється аналіз, та спеціальну літературу з теми, яка досліджується і на яку в роботі є посилання або з якою автор ознайомився, з якої запозичив концепцію, але не посилався. Це св</w:t>
      </w:r>
      <w:r w:rsidRPr="00E6202C">
        <w:rPr>
          <w:color w:val="000000"/>
          <w:sz w:val="28"/>
          <w:szCs w:val="28"/>
        </w:rPr>
        <w:t>і</w:t>
      </w:r>
      <w:r w:rsidRPr="00E6202C">
        <w:rPr>
          <w:sz w:val="28"/>
          <w:szCs w:val="28"/>
        </w:rPr>
        <w:t xml:space="preserve">дчить про рівень вивчення досліджуваної проблеми і навичок роботи з науковою літературою. </w:t>
      </w:r>
    </w:p>
    <w:p w:rsidR="00E6202C" w:rsidRPr="00E6202C" w:rsidRDefault="00E6202C" w:rsidP="00A0274C">
      <w:pPr>
        <w:spacing w:before="0" w:beforeAutospacing="0" w:afterAutospacing="0"/>
        <w:ind w:firstLine="709"/>
        <w:jc w:val="both"/>
        <w:rPr>
          <w:sz w:val="28"/>
          <w:szCs w:val="28"/>
        </w:rPr>
      </w:pPr>
      <w:r w:rsidRPr="00E6202C">
        <w:rPr>
          <w:sz w:val="28"/>
          <w:szCs w:val="28"/>
        </w:rPr>
        <w:t>Розміщувати матеріали в списку використаних джерел слід в алфавітному порядку із загальною нумерацією. Іншомовні видання розміщують у кінці списку літератури. Завершують список використаних джерел інтернет-адреси.</w:t>
      </w:r>
    </w:p>
    <w:p w:rsidR="00E6202C" w:rsidRPr="00E6202C" w:rsidRDefault="00E6202C" w:rsidP="00A0274C">
      <w:pPr>
        <w:spacing w:before="0" w:beforeAutospacing="0" w:afterAutospacing="0"/>
        <w:ind w:firstLine="709"/>
        <w:jc w:val="both"/>
        <w:rPr>
          <w:i/>
          <w:sz w:val="28"/>
          <w:szCs w:val="28"/>
        </w:rPr>
      </w:pPr>
      <w:r w:rsidRPr="00E6202C">
        <w:rPr>
          <w:sz w:val="28"/>
          <w:szCs w:val="28"/>
        </w:rPr>
        <w:t xml:space="preserve">При описі літературних джерел у списку використаних джерел слід дотримуватися загальноприйнятих правил (додаток </w:t>
      </w:r>
      <w:r w:rsidR="00873155">
        <w:rPr>
          <w:sz w:val="28"/>
          <w:szCs w:val="28"/>
        </w:rPr>
        <w:t>В</w:t>
      </w:r>
      <w:r w:rsidRPr="00873155">
        <w:rPr>
          <w:sz w:val="28"/>
          <w:szCs w:val="28"/>
        </w:rPr>
        <w:t>).</w:t>
      </w:r>
    </w:p>
    <w:p w:rsidR="00E6202C" w:rsidRPr="00E6202C" w:rsidRDefault="00E6202C" w:rsidP="00A0274C">
      <w:pPr>
        <w:pStyle w:val="31"/>
        <w:spacing w:before="0" w:beforeAutospacing="0" w:after="0" w:afterAutospacing="0"/>
        <w:ind w:left="0" w:firstLine="709"/>
        <w:jc w:val="center"/>
        <w:rPr>
          <w:b/>
          <w:sz w:val="28"/>
          <w:szCs w:val="28"/>
        </w:rPr>
      </w:pPr>
    </w:p>
    <w:p w:rsidR="00E6202C" w:rsidRPr="00E6202C" w:rsidRDefault="002C0744"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.8. Додатки</w:t>
      </w:r>
    </w:p>
    <w:p w:rsidR="00E6202C" w:rsidRPr="00E6202C" w:rsidRDefault="00E6202C" w:rsidP="00A0274C">
      <w:pPr>
        <w:shd w:val="clear" w:color="auto" w:fill="FFFFFF"/>
        <w:spacing w:before="0" w:beforeAutospacing="0" w:afterAutospacing="0"/>
        <w:ind w:firstLine="709"/>
        <w:jc w:val="both"/>
        <w:rPr>
          <w:sz w:val="28"/>
          <w:szCs w:val="28"/>
        </w:rPr>
      </w:pPr>
    </w:p>
    <w:p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Додатки оформлюються як продовження роботи і розміщуються в порядку посилань у тексті.</w:t>
      </w:r>
      <w:r w:rsidRPr="00E6202C">
        <w:rPr>
          <w:b/>
          <w:i/>
          <w:color w:val="000000"/>
          <w:sz w:val="28"/>
          <w:szCs w:val="28"/>
        </w:rPr>
        <w:t xml:space="preserve"> </w:t>
      </w:r>
      <w:r w:rsidRPr="00E6202C">
        <w:rPr>
          <w:color w:val="000000"/>
          <w:sz w:val="28"/>
          <w:szCs w:val="28"/>
        </w:rPr>
        <w:t>Додатки</w:t>
      </w:r>
      <w:r w:rsidRPr="00E6202C">
        <w:rPr>
          <w:b/>
          <w:i/>
          <w:color w:val="000000"/>
          <w:sz w:val="28"/>
          <w:szCs w:val="28"/>
        </w:rPr>
        <w:t xml:space="preserve"> </w:t>
      </w:r>
      <w:r w:rsidRPr="00E6202C">
        <w:rPr>
          <w:color w:val="000000"/>
          <w:sz w:val="28"/>
          <w:szCs w:val="28"/>
        </w:rPr>
        <w:t>до роботи мають містити інформаційні матеріали, що становлять базу аналітичних досліджень згідно з обраною темою. Крім того, у додатки доцільно включати допоміжний матеріал, потрібний для повноти сприйняття роботи:</w:t>
      </w:r>
    </w:p>
    <w:p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реальні документи;</w:t>
      </w:r>
    </w:p>
    <w:p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проміжні математичні доведення, формули, розрахунки;</w:t>
      </w:r>
    </w:p>
    <w:p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таблиці допоміжних цифрових даних;</w:t>
      </w:r>
    </w:p>
    <w:p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інструкції, методики, опис алгоритмів і програм розв’язання задач на ПЕОМ, що розроблені в процесі виконання роботи;</w:t>
      </w:r>
    </w:p>
    <w:p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ілюстрації допоміжного характеру.</w:t>
      </w:r>
    </w:p>
    <w:p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Додаток повинен мати заголовок, написаний або надрукований малими літерами з першої великої літери  посередині рядка.</w:t>
      </w:r>
    </w:p>
    <w:p w:rsidR="00E6202C" w:rsidRPr="00E6202C" w:rsidRDefault="00E6202C" w:rsidP="00A0274C">
      <w:pPr>
        <w:spacing w:before="0" w:beforeAutospacing="0" w:afterAutospacing="0"/>
        <w:ind w:firstLine="709"/>
        <w:jc w:val="both"/>
        <w:rPr>
          <w:sz w:val="28"/>
          <w:szCs w:val="28"/>
        </w:rPr>
      </w:pPr>
      <w:r w:rsidRPr="00E6202C">
        <w:rPr>
          <w:color w:val="000000"/>
          <w:sz w:val="28"/>
          <w:szCs w:val="28"/>
        </w:rPr>
        <w:t xml:space="preserve">Посередині рядка над заголовком малими літерами з першої великої друкується слово "Додаток" і поряд – велика літера, що позначає його. Додатки слід позначати послідовно великими літерами української абетки, за винятком літер </w:t>
      </w:r>
      <w:r w:rsidRPr="00E6202C">
        <w:rPr>
          <w:caps/>
          <w:sz w:val="28"/>
          <w:szCs w:val="28"/>
        </w:rPr>
        <w:t>Ґ</w:t>
      </w:r>
      <w:r w:rsidRPr="00E6202C">
        <w:rPr>
          <w:color w:val="000000"/>
          <w:sz w:val="28"/>
          <w:szCs w:val="28"/>
        </w:rPr>
        <w:t>, Є, І, І, Й, О, Ч, Ь, наприклад: додаток А, додаток Б і т. д. Якщо є лише один додаток, його позначають «Додаток А».</w:t>
      </w:r>
    </w:p>
    <w:p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(другий розділ додатка А); "В. 3.1" (перший підрозділ третього розділу додатка В).</w:t>
      </w:r>
    </w:p>
    <w:p w:rsidR="00281AB4" w:rsidRDefault="00E6202C" w:rsidP="009F61EF">
      <w:pPr>
        <w:shd w:val="clear" w:color="auto" w:fill="FFFFFF"/>
        <w:spacing w:before="0" w:beforeAutospacing="0" w:afterAutospacing="0"/>
        <w:ind w:firstLine="709"/>
        <w:jc w:val="both"/>
        <w:rPr>
          <w:b/>
          <w:sz w:val="32"/>
          <w:szCs w:val="32"/>
        </w:rPr>
      </w:pPr>
      <w:r w:rsidRPr="00E6202C">
        <w:rPr>
          <w:color w:val="000000"/>
          <w:sz w:val="28"/>
          <w:szCs w:val="28"/>
        </w:rPr>
        <w:t>Ілюстрації, таблиці і формули, які розміщені в додатках, нумерують у межах кожного додатка, наприклад: "рис. Д.1.2" (другий рисунок першого розділу додатка Д); "формула (А.1)" (перша формула додатка А).</w:t>
      </w:r>
      <w:r w:rsidR="00281AB4">
        <w:rPr>
          <w:b/>
          <w:sz w:val="32"/>
          <w:szCs w:val="32"/>
        </w:rPr>
        <w:br w:type="page"/>
      </w:r>
    </w:p>
    <w:p w:rsidR="009570CE" w:rsidRDefault="002C0744" w:rsidP="002C0744">
      <w:pPr>
        <w:jc w:val="center"/>
        <w:rPr>
          <w:b/>
          <w:sz w:val="28"/>
          <w:szCs w:val="28"/>
        </w:rPr>
      </w:pPr>
      <w:r w:rsidRPr="000E3683">
        <w:rPr>
          <w:b/>
          <w:sz w:val="28"/>
          <w:szCs w:val="28"/>
        </w:rPr>
        <w:lastRenderedPageBreak/>
        <w:t>2. Тематика курсових робіт</w:t>
      </w:r>
    </w:p>
    <w:p w:rsidR="00D56C50" w:rsidRPr="009570CE" w:rsidRDefault="009570CE" w:rsidP="009570CE">
      <w:pPr>
        <w:spacing w:line="276" w:lineRule="auto"/>
        <w:jc w:val="center"/>
        <w:rPr>
          <w:b/>
          <w:sz w:val="28"/>
          <w:szCs w:val="28"/>
        </w:rPr>
      </w:pPr>
      <w:r w:rsidRPr="009570CE">
        <w:rPr>
          <w:b/>
          <w:sz w:val="28"/>
          <w:szCs w:val="28"/>
        </w:rPr>
        <w:t>з дисципліни Управління трудовим потенціалом</w:t>
      </w:r>
      <w:r w:rsidR="002C0744" w:rsidRPr="009570CE">
        <w:rPr>
          <w:b/>
          <w:sz w:val="28"/>
          <w:szCs w:val="28"/>
        </w:rPr>
        <w:t xml:space="preserve"> </w:t>
      </w:r>
    </w:p>
    <w:p w:rsidR="00D56C50" w:rsidRPr="009570CE" w:rsidRDefault="00D56C50" w:rsidP="009570CE">
      <w:pPr>
        <w:numPr>
          <w:ilvl w:val="0"/>
          <w:numId w:val="27"/>
        </w:numPr>
        <w:spacing w:line="276" w:lineRule="auto"/>
        <w:jc w:val="both"/>
        <w:rPr>
          <w:sz w:val="28"/>
          <w:szCs w:val="28"/>
        </w:rPr>
      </w:pPr>
      <w:r w:rsidRPr="009570CE">
        <w:rPr>
          <w:sz w:val="28"/>
          <w:szCs w:val="28"/>
        </w:rPr>
        <w:t>Якість робочої сили та її конкурентоспроможність.</w:t>
      </w:r>
    </w:p>
    <w:p w:rsidR="00D56C50" w:rsidRPr="009570CE" w:rsidRDefault="00D56C50" w:rsidP="009570CE">
      <w:pPr>
        <w:numPr>
          <w:ilvl w:val="0"/>
          <w:numId w:val="27"/>
        </w:numPr>
        <w:spacing w:line="276" w:lineRule="auto"/>
        <w:jc w:val="both"/>
        <w:rPr>
          <w:sz w:val="28"/>
          <w:szCs w:val="28"/>
        </w:rPr>
      </w:pPr>
      <w:r w:rsidRPr="009570CE">
        <w:rPr>
          <w:sz w:val="28"/>
          <w:szCs w:val="28"/>
        </w:rPr>
        <w:t>Роль МОП у міжнародному співробітництві.</w:t>
      </w:r>
    </w:p>
    <w:p w:rsidR="00D56C50" w:rsidRPr="009570CE" w:rsidRDefault="00D56C50" w:rsidP="009570CE">
      <w:pPr>
        <w:numPr>
          <w:ilvl w:val="0"/>
          <w:numId w:val="27"/>
        </w:numPr>
        <w:spacing w:line="276" w:lineRule="auto"/>
        <w:jc w:val="both"/>
        <w:rPr>
          <w:sz w:val="28"/>
          <w:szCs w:val="28"/>
        </w:rPr>
      </w:pPr>
      <w:r w:rsidRPr="009570CE">
        <w:rPr>
          <w:sz w:val="28"/>
          <w:szCs w:val="28"/>
        </w:rPr>
        <w:t>Аналіз і оцінка сучасної демографічної ситуації в Україні.</w:t>
      </w:r>
    </w:p>
    <w:p w:rsidR="00D56C50" w:rsidRPr="009570CE" w:rsidRDefault="00D56C50" w:rsidP="009570CE">
      <w:pPr>
        <w:numPr>
          <w:ilvl w:val="0"/>
          <w:numId w:val="27"/>
        </w:numPr>
        <w:spacing w:line="276" w:lineRule="auto"/>
        <w:jc w:val="both"/>
        <w:rPr>
          <w:sz w:val="28"/>
          <w:szCs w:val="28"/>
        </w:rPr>
      </w:pPr>
      <w:r w:rsidRPr="009570CE">
        <w:rPr>
          <w:sz w:val="28"/>
          <w:szCs w:val="28"/>
        </w:rPr>
        <w:t>Міграційні процеси в Україні: характеристика та тенденції розвитку.</w:t>
      </w:r>
    </w:p>
    <w:p w:rsidR="00D56C50" w:rsidRPr="009570CE" w:rsidRDefault="00D56C50" w:rsidP="009570CE">
      <w:pPr>
        <w:numPr>
          <w:ilvl w:val="0"/>
          <w:numId w:val="27"/>
        </w:numPr>
        <w:spacing w:line="276" w:lineRule="auto"/>
        <w:jc w:val="both"/>
        <w:rPr>
          <w:sz w:val="28"/>
          <w:szCs w:val="28"/>
        </w:rPr>
      </w:pPr>
      <w:r w:rsidRPr="009570CE">
        <w:rPr>
          <w:sz w:val="28"/>
          <w:szCs w:val="28"/>
        </w:rPr>
        <w:t>Управління міграційними процесами та міграційна політика держави.</w:t>
      </w:r>
    </w:p>
    <w:p w:rsidR="00D56C50" w:rsidRPr="009570CE" w:rsidRDefault="00D56C50" w:rsidP="009570CE">
      <w:pPr>
        <w:numPr>
          <w:ilvl w:val="0"/>
          <w:numId w:val="27"/>
        </w:numPr>
        <w:spacing w:line="276" w:lineRule="auto"/>
        <w:jc w:val="both"/>
        <w:rPr>
          <w:sz w:val="28"/>
          <w:szCs w:val="28"/>
        </w:rPr>
      </w:pPr>
      <w:r w:rsidRPr="009570CE">
        <w:rPr>
          <w:sz w:val="28"/>
          <w:szCs w:val="28"/>
        </w:rPr>
        <w:t>Населення України і його основні демографічні характеристики.</w:t>
      </w:r>
    </w:p>
    <w:p w:rsidR="00D56C50" w:rsidRPr="009570CE" w:rsidRDefault="00D56C50" w:rsidP="009570CE">
      <w:pPr>
        <w:numPr>
          <w:ilvl w:val="0"/>
          <w:numId w:val="27"/>
        </w:numPr>
        <w:spacing w:line="276" w:lineRule="auto"/>
        <w:jc w:val="both"/>
        <w:rPr>
          <w:sz w:val="28"/>
          <w:szCs w:val="28"/>
        </w:rPr>
      </w:pPr>
      <w:r w:rsidRPr="009570CE">
        <w:rPr>
          <w:sz w:val="28"/>
          <w:szCs w:val="28"/>
        </w:rPr>
        <w:t>Система управління трудовим потенціалом суспільства.</w:t>
      </w:r>
    </w:p>
    <w:p w:rsidR="00D56C50" w:rsidRPr="009570CE" w:rsidRDefault="00D56C50" w:rsidP="009570CE">
      <w:pPr>
        <w:numPr>
          <w:ilvl w:val="0"/>
          <w:numId w:val="27"/>
        </w:numPr>
        <w:spacing w:line="276" w:lineRule="auto"/>
        <w:jc w:val="both"/>
        <w:rPr>
          <w:sz w:val="28"/>
          <w:szCs w:val="28"/>
        </w:rPr>
      </w:pPr>
      <w:r w:rsidRPr="009570CE">
        <w:rPr>
          <w:sz w:val="28"/>
          <w:szCs w:val="28"/>
        </w:rPr>
        <w:t>Формування загальноосвітнього та кваліфікаційного рівня трудового потенціалу.</w:t>
      </w:r>
    </w:p>
    <w:p w:rsidR="00D56C50" w:rsidRPr="009570CE" w:rsidRDefault="00D56C50" w:rsidP="009570CE">
      <w:pPr>
        <w:numPr>
          <w:ilvl w:val="0"/>
          <w:numId w:val="27"/>
        </w:numPr>
        <w:spacing w:line="276" w:lineRule="auto"/>
        <w:jc w:val="both"/>
        <w:rPr>
          <w:sz w:val="28"/>
          <w:szCs w:val="28"/>
        </w:rPr>
      </w:pPr>
      <w:r w:rsidRPr="009570CE">
        <w:rPr>
          <w:sz w:val="28"/>
          <w:szCs w:val="28"/>
        </w:rPr>
        <w:t>Освіта як важливий фактор соціально-економічного розвитку держави.</w:t>
      </w:r>
    </w:p>
    <w:p w:rsidR="00D56C50" w:rsidRPr="009570CE" w:rsidRDefault="00D56C50" w:rsidP="009570CE">
      <w:pPr>
        <w:numPr>
          <w:ilvl w:val="0"/>
          <w:numId w:val="27"/>
        </w:numPr>
        <w:spacing w:line="276" w:lineRule="auto"/>
        <w:jc w:val="both"/>
        <w:rPr>
          <w:sz w:val="28"/>
          <w:szCs w:val="28"/>
        </w:rPr>
      </w:pPr>
      <w:r w:rsidRPr="009570CE">
        <w:rPr>
          <w:sz w:val="28"/>
          <w:szCs w:val="28"/>
        </w:rPr>
        <w:t>Концепція людського капіталу та її соціально-економічне значення.</w:t>
      </w:r>
    </w:p>
    <w:p w:rsidR="00D56C50" w:rsidRPr="009570CE" w:rsidRDefault="00D56C50" w:rsidP="009570CE">
      <w:pPr>
        <w:numPr>
          <w:ilvl w:val="0"/>
          <w:numId w:val="27"/>
        </w:numPr>
        <w:spacing w:line="276" w:lineRule="auto"/>
        <w:jc w:val="both"/>
        <w:rPr>
          <w:sz w:val="28"/>
          <w:szCs w:val="28"/>
        </w:rPr>
      </w:pPr>
      <w:r w:rsidRPr="009570CE">
        <w:rPr>
          <w:sz w:val="28"/>
          <w:szCs w:val="28"/>
        </w:rPr>
        <w:t>Інвестиції в людський капітал.</w:t>
      </w:r>
    </w:p>
    <w:p w:rsidR="00D56C50" w:rsidRPr="009570CE" w:rsidRDefault="00D56C50" w:rsidP="009570CE">
      <w:pPr>
        <w:numPr>
          <w:ilvl w:val="0"/>
          <w:numId w:val="27"/>
        </w:numPr>
        <w:spacing w:line="276" w:lineRule="auto"/>
        <w:jc w:val="both"/>
        <w:rPr>
          <w:sz w:val="28"/>
          <w:szCs w:val="28"/>
        </w:rPr>
      </w:pPr>
      <w:r w:rsidRPr="009570CE">
        <w:rPr>
          <w:sz w:val="28"/>
          <w:szCs w:val="28"/>
        </w:rPr>
        <w:t>Людський розвиток як шлях до економічного зростання.</w:t>
      </w:r>
    </w:p>
    <w:p w:rsidR="00D56C50" w:rsidRPr="009570CE" w:rsidRDefault="00D56C50" w:rsidP="009570CE">
      <w:pPr>
        <w:numPr>
          <w:ilvl w:val="0"/>
          <w:numId w:val="27"/>
        </w:numPr>
        <w:spacing w:line="276" w:lineRule="auto"/>
        <w:jc w:val="both"/>
        <w:rPr>
          <w:sz w:val="28"/>
          <w:szCs w:val="28"/>
        </w:rPr>
      </w:pPr>
      <w:r w:rsidRPr="009570CE">
        <w:rPr>
          <w:sz w:val="28"/>
          <w:szCs w:val="28"/>
        </w:rPr>
        <w:t>Фактори й методи мотивації економічної активності.</w:t>
      </w:r>
    </w:p>
    <w:p w:rsidR="00D56C50" w:rsidRPr="009570CE" w:rsidRDefault="00D56C50" w:rsidP="009570CE">
      <w:pPr>
        <w:numPr>
          <w:ilvl w:val="0"/>
          <w:numId w:val="27"/>
        </w:numPr>
        <w:spacing w:line="276" w:lineRule="auto"/>
        <w:jc w:val="both"/>
        <w:rPr>
          <w:sz w:val="28"/>
          <w:szCs w:val="28"/>
        </w:rPr>
      </w:pPr>
      <w:r w:rsidRPr="009570CE">
        <w:rPr>
          <w:sz w:val="28"/>
          <w:szCs w:val="28"/>
        </w:rPr>
        <w:t>Проблеми мотивації економічної активності трудового потенціалу на сучасному етапі.</w:t>
      </w:r>
    </w:p>
    <w:p w:rsidR="00D56C50" w:rsidRPr="009570CE" w:rsidRDefault="00D56C50" w:rsidP="009570CE">
      <w:pPr>
        <w:numPr>
          <w:ilvl w:val="0"/>
          <w:numId w:val="27"/>
        </w:numPr>
        <w:spacing w:line="276" w:lineRule="auto"/>
        <w:jc w:val="both"/>
        <w:rPr>
          <w:sz w:val="28"/>
          <w:szCs w:val="28"/>
        </w:rPr>
      </w:pPr>
      <w:r w:rsidRPr="009570CE">
        <w:rPr>
          <w:sz w:val="28"/>
          <w:szCs w:val="28"/>
        </w:rPr>
        <w:t>Рівень життя та його вплив на економічну та соціальну активність.</w:t>
      </w:r>
    </w:p>
    <w:p w:rsidR="00D56C50" w:rsidRPr="009570CE" w:rsidRDefault="00D56C50" w:rsidP="009570CE">
      <w:pPr>
        <w:numPr>
          <w:ilvl w:val="0"/>
          <w:numId w:val="27"/>
        </w:numPr>
        <w:spacing w:line="276" w:lineRule="auto"/>
        <w:jc w:val="both"/>
        <w:rPr>
          <w:sz w:val="28"/>
          <w:szCs w:val="28"/>
        </w:rPr>
      </w:pPr>
      <w:r w:rsidRPr="009570CE">
        <w:rPr>
          <w:sz w:val="28"/>
          <w:szCs w:val="28"/>
        </w:rPr>
        <w:t>Управління соціальною організацією праці.</w:t>
      </w:r>
    </w:p>
    <w:p w:rsidR="00D56C50" w:rsidRPr="009570CE" w:rsidRDefault="00D56C50" w:rsidP="009570CE">
      <w:pPr>
        <w:numPr>
          <w:ilvl w:val="0"/>
          <w:numId w:val="27"/>
        </w:numPr>
        <w:spacing w:line="276" w:lineRule="auto"/>
        <w:jc w:val="both"/>
        <w:rPr>
          <w:sz w:val="28"/>
          <w:szCs w:val="28"/>
        </w:rPr>
      </w:pPr>
      <w:r w:rsidRPr="009570CE">
        <w:rPr>
          <w:sz w:val="28"/>
          <w:szCs w:val="28"/>
        </w:rPr>
        <w:t>Механізми та інструменти реалізації соціальної політики.</w:t>
      </w:r>
    </w:p>
    <w:p w:rsidR="00D56C50" w:rsidRPr="009570CE" w:rsidRDefault="00D56C50" w:rsidP="009570CE">
      <w:pPr>
        <w:numPr>
          <w:ilvl w:val="0"/>
          <w:numId w:val="27"/>
        </w:numPr>
        <w:spacing w:line="276" w:lineRule="auto"/>
        <w:jc w:val="both"/>
        <w:rPr>
          <w:sz w:val="28"/>
          <w:szCs w:val="28"/>
        </w:rPr>
      </w:pPr>
      <w:r w:rsidRPr="009570CE">
        <w:rPr>
          <w:sz w:val="28"/>
          <w:szCs w:val="28"/>
        </w:rPr>
        <w:t>Сучасні напрямки соціальної політики в Україні.</w:t>
      </w:r>
    </w:p>
    <w:p w:rsidR="00D56C50" w:rsidRPr="009570CE" w:rsidRDefault="00D56C50" w:rsidP="009570CE">
      <w:pPr>
        <w:numPr>
          <w:ilvl w:val="0"/>
          <w:numId w:val="27"/>
        </w:numPr>
        <w:spacing w:line="276" w:lineRule="auto"/>
        <w:jc w:val="both"/>
        <w:rPr>
          <w:sz w:val="28"/>
          <w:szCs w:val="28"/>
        </w:rPr>
      </w:pPr>
      <w:r w:rsidRPr="009570CE">
        <w:rPr>
          <w:sz w:val="28"/>
          <w:szCs w:val="28"/>
        </w:rPr>
        <w:t>Перспективи розвитку соціальної політики в Україні з урахуванням світового досвіду.</w:t>
      </w:r>
    </w:p>
    <w:p w:rsidR="00D56C50" w:rsidRPr="009570CE" w:rsidRDefault="00D56C50" w:rsidP="009570CE">
      <w:pPr>
        <w:numPr>
          <w:ilvl w:val="0"/>
          <w:numId w:val="27"/>
        </w:numPr>
        <w:spacing w:line="276" w:lineRule="auto"/>
        <w:jc w:val="both"/>
        <w:rPr>
          <w:sz w:val="28"/>
          <w:szCs w:val="28"/>
        </w:rPr>
      </w:pPr>
      <w:r w:rsidRPr="009570CE">
        <w:rPr>
          <w:sz w:val="28"/>
          <w:szCs w:val="28"/>
        </w:rPr>
        <w:t>Глобалізація: її сутність, розвиток, переваги, недоліки.</w:t>
      </w:r>
    </w:p>
    <w:p w:rsidR="00D56C50" w:rsidRPr="009570CE" w:rsidRDefault="00D56C50" w:rsidP="009570CE">
      <w:pPr>
        <w:numPr>
          <w:ilvl w:val="0"/>
          <w:numId w:val="27"/>
        </w:numPr>
        <w:spacing w:line="276" w:lineRule="auto"/>
        <w:jc w:val="both"/>
        <w:rPr>
          <w:sz w:val="28"/>
          <w:szCs w:val="28"/>
        </w:rPr>
      </w:pPr>
      <w:r w:rsidRPr="009570CE">
        <w:rPr>
          <w:sz w:val="28"/>
          <w:szCs w:val="28"/>
        </w:rPr>
        <w:t>Актуальні проблеми управління трудовим потенціалом в контексті міжнародного досвіду.</w:t>
      </w:r>
    </w:p>
    <w:p w:rsidR="00D56C50" w:rsidRPr="009570CE" w:rsidRDefault="00D56C50" w:rsidP="009570CE">
      <w:pPr>
        <w:numPr>
          <w:ilvl w:val="0"/>
          <w:numId w:val="27"/>
        </w:numPr>
        <w:spacing w:line="276" w:lineRule="auto"/>
        <w:jc w:val="both"/>
        <w:rPr>
          <w:sz w:val="28"/>
          <w:szCs w:val="28"/>
        </w:rPr>
      </w:pPr>
      <w:r w:rsidRPr="009570CE">
        <w:rPr>
          <w:sz w:val="28"/>
          <w:szCs w:val="28"/>
        </w:rPr>
        <w:t>Умови і чинники підвищення ефективності використання трудового потенціалу в суспільстві.</w:t>
      </w:r>
    </w:p>
    <w:p w:rsidR="00D56C50" w:rsidRPr="009570CE" w:rsidRDefault="00D56C50" w:rsidP="009570CE">
      <w:pPr>
        <w:numPr>
          <w:ilvl w:val="0"/>
          <w:numId w:val="27"/>
        </w:numPr>
        <w:spacing w:line="276" w:lineRule="auto"/>
        <w:jc w:val="both"/>
        <w:rPr>
          <w:sz w:val="28"/>
          <w:szCs w:val="28"/>
        </w:rPr>
      </w:pPr>
      <w:r w:rsidRPr="009570CE">
        <w:rPr>
          <w:sz w:val="28"/>
          <w:szCs w:val="28"/>
        </w:rPr>
        <w:t>Шляхи підвищення ефективності використання трудового потенціалу України.</w:t>
      </w:r>
    </w:p>
    <w:p w:rsidR="00D56C50" w:rsidRPr="009570CE" w:rsidRDefault="00D56C50" w:rsidP="009570CE">
      <w:pPr>
        <w:numPr>
          <w:ilvl w:val="0"/>
          <w:numId w:val="27"/>
        </w:numPr>
        <w:spacing w:line="276" w:lineRule="auto"/>
        <w:jc w:val="both"/>
        <w:rPr>
          <w:sz w:val="28"/>
          <w:szCs w:val="28"/>
        </w:rPr>
      </w:pPr>
      <w:r w:rsidRPr="009570CE">
        <w:rPr>
          <w:sz w:val="28"/>
          <w:szCs w:val="28"/>
        </w:rPr>
        <w:t>Формування та розвиток трудового потенціалу України.</w:t>
      </w:r>
    </w:p>
    <w:p w:rsidR="00D56C50" w:rsidRPr="009570CE" w:rsidRDefault="00D56C50" w:rsidP="009570CE">
      <w:pPr>
        <w:numPr>
          <w:ilvl w:val="0"/>
          <w:numId w:val="27"/>
        </w:numPr>
        <w:spacing w:line="276" w:lineRule="auto"/>
        <w:jc w:val="both"/>
        <w:rPr>
          <w:sz w:val="28"/>
          <w:szCs w:val="28"/>
        </w:rPr>
      </w:pPr>
      <w:r w:rsidRPr="009570CE">
        <w:rPr>
          <w:sz w:val="28"/>
          <w:szCs w:val="28"/>
        </w:rPr>
        <w:t>Правова та ресурсна база функціонування системи управління трудовим потенціалом України.</w:t>
      </w:r>
    </w:p>
    <w:p w:rsidR="00D56C50" w:rsidRPr="009570CE" w:rsidRDefault="00D56C50" w:rsidP="009570CE">
      <w:pPr>
        <w:numPr>
          <w:ilvl w:val="0"/>
          <w:numId w:val="27"/>
        </w:numPr>
        <w:spacing w:line="276" w:lineRule="auto"/>
        <w:jc w:val="both"/>
        <w:rPr>
          <w:sz w:val="28"/>
          <w:szCs w:val="28"/>
        </w:rPr>
      </w:pPr>
      <w:r w:rsidRPr="009570CE">
        <w:rPr>
          <w:sz w:val="28"/>
          <w:szCs w:val="28"/>
        </w:rPr>
        <w:t>Формування ринкових відносин та конкурентоспроможність робочої сили.</w:t>
      </w:r>
    </w:p>
    <w:p w:rsidR="00D56C50" w:rsidRPr="009570CE" w:rsidRDefault="00D56C50" w:rsidP="009570CE">
      <w:pPr>
        <w:numPr>
          <w:ilvl w:val="0"/>
          <w:numId w:val="27"/>
        </w:numPr>
        <w:spacing w:line="276" w:lineRule="auto"/>
        <w:jc w:val="both"/>
        <w:rPr>
          <w:sz w:val="28"/>
          <w:szCs w:val="28"/>
        </w:rPr>
      </w:pPr>
      <w:r w:rsidRPr="009570CE">
        <w:rPr>
          <w:sz w:val="28"/>
          <w:szCs w:val="28"/>
        </w:rPr>
        <w:t>Зарубіжний досвід управління трудовим потенціалом та його використання в контексті економічних реформ в Україні.</w:t>
      </w:r>
    </w:p>
    <w:p w:rsidR="00D56C50" w:rsidRPr="009570CE" w:rsidRDefault="00D56C50" w:rsidP="009570CE">
      <w:pPr>
        <w:numPr>
          <w:ilvl w:val="0"/>
          <w:numId w:val="27"/>
        </w:numPr>
        <w:spacing w:line="276" w:lineRule="auto"/>
        <w:jc w:val="both"/>
        <w:rPr>
          <w:sz w:val="28"/>
          <w:szCs w:val="28"/>
        </w:rPr>
      </w:pPr>
      <w:r w:rsidRPr="009570CE">
        <w:rPr>
          <w:sz w:val="28"/>
          <w:szCs w:val="28"/>
        </w:rPr>
        <w:t>Людський капітал України: сучасний стан та динаміка зміни.</w:t>
      </w:r>
    </w:p>
    <w:p w:rsidR="00D56C50" w:rsidRPr="009570CE" w:rsidRDefault="00D56C50" w:rsidP="009570CE">
      <w:pPr>
        <w:numPr>
          <w:ilvl w:val="0"/>
          <w:numId w:val="27"/>
        </w:numPr>
        <w:spacing w:line="276" w:lineRule="auto"/>
        <w:jc w:val="both"/>
        <w:rPr>
          <w:sz w:val="28"/>
          <w:szCs w:val="28"/>
        </w:rPr>
      </w:pPr>
      <w:r w:rsidRPr="009570CE">
        <w:rPr>
          <w:sz w:val="28"/>
          <w:szCs w:val="28"/>
        </w:rPr>
        <w:t>Зовнішня трудова міграція в Україні: причини та наслідки.</w:t>
      </w:r>
    </w:p>
    <w:p w:rsidR="00D56C50" w:rsidRPr="009570CE" w:rsidRDefault="00D56C50" w:rsidP="009570CE">
      <w:pPr>
        <w:numPr>
          <w:ilvl w:val="0"/>
          <w:numId w:val="27"/>
        </w:numPr>
        <w:spacing w:line="276" w:lineRule="auto"/>
        <w:jc w:val="both"/>
        <w:rPr>
          <w:sz w:val="28"/>
          <w:szCs w:val="28"/>
        </w:rPr>
      </w:pPr>
      <w:r w:rsidRPr="009570CE">
        <w:rPr>
          <w:sz w:val="28"/>
          <w:szCs w:val="28"/>
        </w:rPr>
        <w:lastRenderedPageBreak/>
        <w:t>Доходи населення та їх вплив на відтворення трудового потенціалу.</w:t>
      </w:r>
    </w:p>
    <w:p w:rsidR="00D56C50" w:rsidRPr="009570CE" w:rsidRDefault="00D56C50" w:rsidP="009570CE">
      <w:pPr>
        <w:numPr>
          <w:ilvl w:val="0"/>
          <w:numId w:val="27"/>
        </w:numPr>
        <w:spacing w:line="276" w:lineRule="auto"/>
        <w:jc w:val="both"/>
        <w:rPr>
          <w:sz w:val="28"/>
          <w:szCs w:val="28"/>
        </w:rPr>
      </w:pPr>
      <w:r w:rsidRPr="009570CE">
        <w:rPr>
          <w:sz w:val="28"/>
          <w:szCs w:val="28"/>
        </w:rPr>
        <w:t>Трансформація механізму оплати праці та її вплив на життєвий рівень населення.</w:t>
      </w:r>
    </w:p>
    <w:p w:rsidR="006C38AD" w:rsidRPr="009570CE" w:rsidRDefault="006C38AD" w:rsidP="009570CE">
      <w:pPr>
        <w:pStyle w:val="ListParagraph"/>
        <w:numPr>
          <w:ilvl w:val="0"/>
          <w:numId w:val="27"/>
        </w:numPr>
        <w:autoSpaceDE w:val="0"/>
        <w:autoSpaceDN w:val="0"/>
        <w:adjustRightInd w:val="0"/>
        <w:spacing w:line="276" w:lineRule="auto"/>
        <w:jc w:val="both"/>
        <w:rPr>
          <w:sz w:val="28"/>
          <w:szCs w:val="28"/>
        </w:rPr>
      </w:pPr>
      <w:r w:rsidRPr="009570CE">
        <w:rPr>
          <w:sz w:val="28"/>
          <w:szCs w:val="28"/>
        </w:rPr>
        <w:t>Демографічна криза в Україні: проблеми, складові, напрями протидії.</w:t>
      </w:r>
    </w:p>
    <w:p w:rsidR="006C38AD" w:rsidRPr="009570CE" w:rsidRDefault="006C38AD" w:rsidP="009570CE">
      <w:pPr>
        <w:pStyle w:val="ListParagraph"/>
        <w:numPr>
          <w:ilvl w:val="0"/>
          <w:numId w:val="27"/>
        </w:numPr>
        <w:autoSpaceDE w:val="0"/>
        <w:autoSpaceDN w:val="0"/>
        <w:adjustRightInd w:val="0"/>
        <w:spacing w:line="276" w:lineRule="auto"/>
        <w:jc w:val="both"/>
        <w:rPr>
          <w:sz w:val="28"/>
          <w:szCs w:val="28"/>
        </w:rPr>
      </w:pPr>
      <w:r w:rsidRPr="009570CE">
        <w:rPr>
          <w:sz w:val="28"/>
          <w:szCs w:val="28"/>
        </w:rPr>
        <w:t>Демографічні перспективи України.</w:t>
      </w:r>
    </w:p>
    <w:p w:rsidR="006C38AD" w:rsidRPr="009570CE" w:rsidRDefault="006C38AD" w:rsidP="009570CE">
      <w:pPr>
        <w:pStyle w:val="ListParagraph"/>
        <w:numPr>
          <w:ilvl w:val="0"/>
          <w:numId w:val="27"/>
        </w:numPr>
        <w:autoSpaceDE w:val="0"/>
        <w:autoSpaceDN w:val="0"/>
        <w:adjustRightInd w:val="0"/>
        <w:spacing w:line="276" w:lineRule="auto"/>
        <w:jc w:val="both"/>
        <w:rPr>
          <w:sz w:val="28"/>
          <w:szCs w:val="28"/>
        </w:rPr>
      </w:pPr>
      <w:r w:rsidRPr="009570CE">
        <w:rPr>
          <w:sz w:val="28"/>
          <w:szCs w:val="28"/>
        </w:rPr>
        <w:t>Моделювання і прогнозування міграційних процесів.</w:t>
      </w:r>
    </w:p>
    <w:p w:rsidR="006C38AD" w:rsidRPr="009570CE" w:rsidRDefault="006C38AD" w:rsidP="009570CE">
      <w:pPr>
        <w:pStyle w:val="ListParagraph"/>
        <w:numPr>
          <w:ilvl w:val="0"/>
          <w:numId w:val="27"/>
        </w:numPr>
        <w:spacing w:line="276" w:lineRule="auto"/>
        <w:jc w:val="both"/>
        <w:rPr>
          <w:sz w:val="28"/>
          <w:szCs w:val="28"/>
        </w:rPr>
      </w:pPr>
      <w:r w:rsidRPr="009570CE">
        <w:rPr>
          <w:sz w:val="28"/>
          <w:szCs w:val="28"/>
        </w:rPr>
        <w:t>Підготовка, перепідготовка і підвищення кваліфікації як фактори підвищення конкурентоспроможності робочої сили.</w:t>
      </w:r>
    </w:p>
    <w:p w:rsidR="006C38AD" w:rsidRPr="009570CE" w:rsidRDefault="006C38AD" w:rsidP="009570CE">
      <w:pPr>
        <w:pStyle w:val="ListParagraph"/>
        <w:numPr>
          <w:ilvl w:val="0"/>
          <w:numId w:val="27"/>
        </w:numPr>
        <w:spacing w:line="276" w:lineRule="auto"/>
        <w:jc w:val="both"/>
        <w:rPr>
          <w:sz w:val="28"/>
          <w:szCs w:val="28"/>
        </w:rPr>
      </w:pPr>
      <w:r w:rsidRPr="009570CE">
        <w:rPr>
          <w:sz w:val="28"/>
          <w:szCs w:val="28"/>
        </w:rPr>
        <w:t>Сутність, завдання та основні напрями професійної орієнтації.</w:t>
      </w:r>
    </w:p>
    <w:p w:rsidR="006C38AD" w:rsidRPr="009570CE" w:rsidRDefault="006C38AD" w:rsidP="009570CE">
      <w:pPr>
        <w:pStyle w:val="ListParagraph"/>
        <w:numPr>
          <w:ilvl w:val="0"/>
          <w:numId w:val="27"/>
        </w:numPr>
        <w:spacing w:line="276" w:lineRule="auto"/>
        <w:jc w:val="both"/>
        <w:rPr>
          <w:sz w:val="28"/>
          <w:szCs w:val="28"/>
        </w:rPr>
      </w:pPr>
      <w:r w:rsidRPr="009570CE">
        <w:rPr>
          <w:sz w:val="28"/>
          <w:szCs w:val="28"/>
        </w:rPr>
        <w:t xml:space="preserve">Прогнозування </w:t>
      </w:r>
      <w:proofErr w:type="spellStart"/>
      <w:r w:rsidRPr="009570CE">
        <w:rPr>
          <w:sz w:val="28"/>
          <w:szCs w:val="28"/>
        </w:rPr>
        <w:t>професійно</w:t>
      </w:r>
      <w:proofErr w:type="spellEnd"/>
      <w:r w:rsidRPr="009570CE">
        <w:rPr>
          <w:sz w:val="28"/>
          <w:szCs w:val="28"/>
        </w:rPr>
        <w:t>-кваліфікаційного попиту на робочу силу.</w:t>
      </w:r>
    </w:p>
    <w:p w:rsidR="006C38AD" w:rsidRPr="009570CE" w:rsidRDefault="006C38AD" w:rsidP="009570CE">
      <w:pPr>
        <w:numPr>
          <w:ilvl w:val="0"/>
          <w:numId w:val="27"/>
        </w:numPr>
        <w:spacing w:before="0" w:beforeAutospacing="0" w:afterAutospacing="0" w:line="276" w:lineRule="auto"/>
        <w:contextualSpacing/>
        <w:jc w:val="both"/>
        <w:rPr>
          <w:sz w:val="28"/>
          <w:szCs w:val="28"/>
        </w:rPr>
      </w:pPr>
      <w:r w:rsidRPr="009570CE">
        <w:rPr>
          <w:sz w:val="28"/>
          <w:szCs w:val="28"/>
        </w:rPr>
        <w:t>Нематеріальна мотивація та її значення в системі регулювання соціальної поведінки.</w:t>
      </w:r>
    </w:p>
    <w:p w:rsidR="009570CE" w:rsidRDefault="006C38AD" w:rsidP="009570CE">
      <w:pPr>
        <w:numPr>
          <w:ilvl w:val="0"/>
          <w:numId w:val="27"/>
        </w:numPr>
        <w:spacing w:before="0" w:beforeAutospacing="0" w:afterAutospacing="0" w:line="276" w:lineRule="auto"/>
        <w:contextualSpacing/>
        <w:jc w:val="both"/>
        <w:rPr>
          <w:sz w:val="28"/>
          <w:szCs w:val="28"/>
        </w:rPr>
      </w:pPr>
      <w:r w:rsidRPr="009570CE">
        <w:rPr>
          <w:sz w:val="28"/>
          <w:szCs w:val="28"/>
        </w:rPr>
        <w:t>Вдосконалення мотиваційного механізму управління трудовою поведінкою працівників.</w:t>
      </w:r>
    </w:p>
    <w:p w:rsidR="009570CE" w:rsidRPr="009570CE" w:rsidRDefault="009570CE" w:rsidP="009570CE">
      <w:pPr>
        <w:spacing w:before="0" w:beforeAutospacing="0" w:afterAutospacing="0" w:line="276" w:lineRule="auto"/>
        <w:ind w:left="502"/>
        <w:contextualSpacing/>
        <w:jc w:val="both"/>
        <w:rPr>
          <w:sz w:val="28"/>
          <w:szCs w:val="28"/>
        </w:rPr>
      </w:pPr>
      <w:bookmarkStart w:id="0" w:name="_GoBack"/>
      <w:bookmarkEnd w:id="0"/>
    </w:p>
    <w:p w:rsidR="009570CE" w:rsidRPr="009570CE" w:rsidRDefault="009570CE" w:rsidP="009570CE">
      <w:pPr>
        <w:spacing w:before="0" w:beforeAutospacing="0" w:afterAutospacing="0" w:line="276" w:lineRule="auto"/>
        <w:ind w:left="502"/>
        <w:contextualSpacing/>
        <w:jc w:val="both"/>
        <w:rPr>
          <w:b/>
          <w:sz w:val="28"/>
          <w:szCs w:val="28"/>
        </w:rPr>
      </w:pPr>
      <w:r w:rsidRPr="009570CE">
        <w:rPr>
          <w:b/>
          <w:sz w:val="28"/>
          <w:szCs w:val="28"/>
        </w:rPr>
        <w:t>з дисципліни</w:t>
      </w:r>
      <w:r w:rsidRPr="009570CE">
        <w:rPr>
          <w:b/>
          <w:sz w:val="28"/>
          <w:szCs w:val="28"/>
        </w:rPr>
        <w:t xml:space="preserve"> Організація праці</w:t>
      </w:r>
    </w:p>
    <w:p w:rsidR="009570CE" w:rsidRPr="009570CE" w:rsidRDefault="009570CE" w:rsidP="009570CE">
      <w:pPr>
        <w:spacing w:before="0" w:beforeAutospacing="0" w:afterAutospacing="0" w:line="276" w:lineRule="auto"/>
        <w:ind w:left="502"/>
        <w:contextualSpacing/>
        <w:jc w:val="both"/>
        <w:rPr>
          <w:b/>
          <w:sz w:val="28"/>
          <w:szCs w:val="28"/>
        </w:rPr>
      </w:pP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1</w:t>
      </w:r>
      <w:r w:rsidRPr="009570CE">
        <w:rPr>
          <w:rFonts w:ascii="Times New Roman" w:hAnsi="Times New Roman" w:cs="Times New Roman"/>
          <w:sz w:val="28"/>
          <w:szCs w:val="28"/>
          <w:lang w:val="uk-UA"/>
        </w:rPr>
        <w:t>.Поділ і кооперація праці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2.Бригадна форма організації праці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3.Організація робочих місць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4.0рганізаціфя обслуговування робочих місць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5.Атестація робочих місць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6.Організація праці управлінського персоналу підприємства.</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7.Використання технічних засобів управління в організації праці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8.Напрямки покращення умов праці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9.0рганізація оптимальних режимів праці та відпочинку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І0.Організація вимірювання затрат робочого часу на виготовлення продукції.</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11.Напрямки зменшення непродуктивних затрат робочого часу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12.Аналіз якості організації праці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13.Мотивація праці та трудової дисципліни на підприємстві.</w:t>
      </w:r>
    </w:p>
    <w:p w:rsidR="009570CE" w:rsidRPr="009570CE" w:rsidRDefault="009570CE" w:rsidP="009570CE">
      <w:pPr>
        <w:pStyle w:val="af9"/>
        <w:spacing w:line="276" w:lineRule="auto"/>
        <w:rPr>
          <w:rFonts w:ascii="Times New Roman" w:hAnsi="Times New Roman" w:cs="Times New Roman"/>
          <w:sz w:val="28"/>
          <w:szCs w:val="28"/>
        </w:rPr>
      </w:pPr>
      <w:r w:rsidRPr="009570CE">
        <w:rPr>
          <w:rFonts w:ascii="Times New Roman" w:hAnsi="Times New Roman" w:cs="Times New Roman"/>
          <w:sz w:val="28"/>
          <w:szCs w:val="28"/>
          <w:lang w:val="uk-UA"/>
        </w:rPr>
        <w:t>14.Організція професійної підготовки робітничих кадрів на підприємстві.</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15.Продуктивність праці персоналу підприємства на чинники її зростання.</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16. Завдання організації праці в умовах підприємства.</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17. Становлення та розвиток організації праці.</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18. Характеристика, структура та принципи організації трудового процесу.</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19. Форми та принципи організації праці трудових колективів.</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20. Умови праці , фактори їх формування та правове регулювання.</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21. Режими праці та відпочинку та їх вплив на працездатність людини.</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lastRenderedPageBreak/>
        <w:t>22. Вивчення й впровадження раціональних методів і прийомів праці на підприємстві.</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23. Управління організацією праці.</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24. Планування та проектування організації праці.</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25. Оцінка стану організації праці на підприємстві та напрямки його поліпшення.</w:t>
      </w:r>
    </w:p>
    <w:p w:rsidR="009570CE" w:rsidRPr="009570CE" w:rsidRDefault="009570CE" w:rsidP="009570CE">
      <w:pPr>
        <w:pStyle w:val="af9"/>
        <w:spacing w:line="276" w:lineRule="auto"/>
        <w:rPr>
          <w:rFonts w:ascii="Times New Roman" w:hAnsi="Times New Roman" w:cs="Times New Roman"/>
          <w:sz w:val="28"/>
          <w:szCs w:val="28"/>
          <w:lang w:val="uk-UA"/>
        </w:rPr>
      </w:pPr>
      <w:r w:rsidRPr="009570CE">
        <w:rPr>
          <w:rFonts w:ascii="Times New Roman" w:hAnsi="Times New Roman" w:cs="Times New Roman"/>
          <w:sz w:val="28"/>
          <w:szCs w:val="28"/>
          <w:lang w:val="uk-UA"/>
        </w:rPr>
        <w:t>26. Організація професійної підготовки робітничих кадрів на підприємстві.</w:t>
      </w:r>
    </w:p>
    <w:p w:rsidR="006C38AD" w:rsidRPr="009570CE" w:rsidRDefault="009570CE" w:rsidP="009570CE">
      <w:pPr>
        <w:spacing w:line="276" w:lineRule="auto"/>
        <w:ind w:left="502"/>
        <w:jc w:val="both"/>
        <w:rPr>
          <w:b/>
          <w:sz w:val="28"/>
          <w:szCs w:val="28"/>
        </w:rPr>
      </w:pPr>
      <w:r w:rsidRPr="009570CE">
        <w:rPr>
          <w:b/>
          <w:sz w:val="28"/>
          <w:szCs w:val="28"/>
        </w:rPr>
        <w:t>з дисципліни Нормування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Наукова організація праці ї її сутність, принципи та задачі.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Елементи наукових основ організації виробництва, які взаємопов’язані з науковою організацією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Розрахунок ефективності заходів по організації та нормуванню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Нормування при бригадній організації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Нормування при багатоверстатному обслуговування.</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Наукове обґрунтування норм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Історія розвитку та становлення нормування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Нормування робіт по обслуговуванню виробництва та управлінню ним.</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Особливості застосування графічного методу встановлення норм.</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Характеристика та оцінка позитивних та негативних сторін різних методів вивчення трудових процесів.</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Сучасна нормативно-правова база з нормування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Облік та аналіз якості діючих норм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Особливості використання норм та нормативів у сучасному виробництві.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Багатоверстатне обслуговування та особливості встановлення норм.</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Мікроелементне нормування, його історія розвитку та специфічність.</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Особливості технічного нормування в різних галузях промисловості (порівняльний аналіз).</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Організація нормування праці на виробництві.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Нормування праці спеціалістів та фахівців.</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Організація роботи по перегляду та встановлення норм на підприємстві.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Організація нормування за кордоном.</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Специфіка організації нормування праці в Німеччині.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Огляд організації нормування праці в різних країнах світу.</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Управління робочим часом на підприємстві.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Оптимізація норм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Автоматизовані системи проектування і нормування праці.</w:t>
      </w:r>
    </w:p>
    <w:p w:rsidR="009570CE" w:rsidRPr="009570CE" w:rsidRDefault="009570CE" w:rsidP="009570CE">
      <w:pPr>
        <w:numPr>
          <w:ilvl w:val="0"/>
          <w:numId w:val="34"/>
        </w:numPr>
        <w:tabs>
          <w:tab w:val="clear" w:pos="720"/>
          <w:tab w:val="num" w:pos="900"/>
        </w:tabs>
        <w:spacing w:before="0" w:beforeAutospacing="0" w:afterAutospacing="0" w:line="276" w:lineRule="auto"/>
        <w:ind w:left="900" w:hanging="540"/>
        <w:rPr>
          <w:sz w:val="28"/>
          <w:szCs w:val="28"/>
        </w:rPr>
      </w:pPr>
      <w:r w:rsidRPr="009570CE">
        <w:rPr>
          <w:sz w:val="28"/>
          <w:szCs w:val="28"/>
        </w:rPr>
        <w:t>Контроль якості норм і порядок їх перегляду.</w:t>
      </w:r>
    </w:p>
    <w:p w:rsidR="009570CE" w:rsidRPr="009570CE" w:rsidRDefault="009570CE" w:rsidP="009570CE">
      <w:pPr>
        <w:spacing w:line="276" w:lineRule="auto"/>
        <w:ind w:left="502"/>
        <w:jc w:val="both"/>
        <w:rPr>
          <w:b/>
          <w:sz w:val="28"/>
          <w:szCs w:val="28"/>
        </w:rPr>
      </w:pPr>
      <w:r w:rsidRPr="009570CE">
        <w:rPr>
          <w:b/>
          <w:sz w:val="28"/>
          <w:szCs w:val="28"/>
        </w:rPr>
        <w:lastRenderedPageBreak/>
        <w:t>з дисципліни Ринок праці</w:t>
      </w:r>
    </w:p>
    <w:p w:rsidR="009570CE" w:rsidRPr="009570CE" w:rsidRDefault="009570CE" w:rsidP="009570CE">
      <w:pPr>
        <w:spacing w:before="0" w:beforeAutospacing="0" w:afterAutospacing="0" w:line="276" w:lineRule="auto"/>
        <w:ind w:firstLine="709"/>
        <w:jc w:val="both"/>
        <w:rPr>
          <w:color w:val="000000"/>
          <w:sz w:val="28"/>
          <w:szCs w:val="28"/>
        </w:rPr>
      </w:pPr>
      <w:r>
        <w:rPr>
          <w:color w:val="000000"/>
          <w:sz w:val="28"/>
          <w:szCs w:val="28"/>
        </w:rPr>
        <w:t>1</w:t>
      </w:r>
      <w:r w:rsidRPr="009570CE">
        <w:rPr>
          <w:color w:val="000000"/>
          <w:sz w:val="28"/>
          <w:szCs w:val="28"/>
        </w:rPr>
        <w:t>. Ринок праці як самостійна відкрита соціально-економічна підсистема в ринковій економіці.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 Трудова мобільність та її вплив на формування пропозиції робочої сили на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3. Зайнятість в ринковій економіці: понятійний апарат, фактори, основні тенденції для України.</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4. Безробіття як макроекономічна проблема. Взаємозв’язок інфляції і безробіття.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5. Гнучкість і жорсткість сучасного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6. Причини, фактори та наслідки неповної зайнятості населення.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7. Закордонний досвід політики зайнятості населення.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8. Незареєстрований ринок праці та межі його поширення в Україні.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9. Державна політика регулювання зайнятості населення.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10. Сучасні моделі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11. Робоча сила на ринку праці: фактори пропозиції.</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12. Робоча сила на ринку праці: фактори попиту.</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13. Ціна праці: сутність і фактори, що її визначають.</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14. Трудові ресурси та трудовий потенціал як джерела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15. Сутність, структура, механізм функціонування і особливості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16. Соціальне партнерство та його роль в регулюванні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17. Соціальне партнерство в Україні: сучасні реалії та перспективи.</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18. Міжнародна Організація Праці ті її значення для функціонування національних ринків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19. Ретроспективний огляд теорій зайнятості населення.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20. Нормативно-правове забезпечення зайнятості населення України.</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21. Молодіжний ринок праці та тенденції його функціонування в ринковій економіці.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22. Функціональна спрямованість сучасного ринку праці та шляхи її ефективного забезпечення.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23. Організація діяльності служби зайнятості в Україні.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24. Гендерні аспекти зайнятості в Україні.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25. Соціально незахищені верстви населення на ринку праці: сучасні проблеми.</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26. Соціальний захист на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27. Соціальні та економічні наслідки безробіття.</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t>28. Економічна активність населення та її вплив на співвідношення попиту і пропозиції робочої сили на ринку праці.</w:t>
      </w:r>
    </w:p>
    <w:p w:rsidR="009570CE" w:rsidRPr="009570CE" w:rsidRDefault="009570CE" w:rsidP="009570CE">
      <w:pPr>
        <w:spacing w:before="0" w:beforeAutospacing="0" w:afterAutospacing="0" w:line="276" w:lineRule="auto"/>
        <w:ind w:firstLine="709"/>
        <w:jc w:val="both"/>
        <w:rPr>
          <w:color w:val="000000"/>
          <w:sz w:val="28"/>
          <w:szCs w:val="28"/>
        </w:rPr>
      </w:pPr>
      <w:r w:rsidRPr="009570CE">
        <w:rPr>
          <w:color w:val="000000"/>
          <w:sz w:val="28"/>
          <w:szCs w:val="28"/>
        </w:rPr>
        <w:lastRenderedPageBreak/>
        <w:t>29. Сегментація ринку праці та її ознаки.</w:t>
      </w:r>
    </w:p>
    <w:p w:rsidR="009570CE" w:rsidRPr="00F9120F" w:rsidRDefault="009570CE" w:rsidP="009570CE">
      <w:pPr>
        <w:spacing w:before="0" w:beforeAutospacing="0" w:afterAutospacing="0" w:line="276" w:lineRule="auto"/>
        <w:ind w:firstLine="709"/>
        <w:jc w:val="both"/>
        <w:rPr>
          <w:color w:val="000000"/>
          <w:sz w:val="27"/>
          <w:szCs w:val="27"/>
        </w:rPr>
      </w:pPr>
      <w:r w:rsidRPr="00F9120F">
        <w:rPr>
          <w:color w:val="000000"/>
          <w:sz w:val="27"/>
          <w:szCs w:val="27"/>
        </w:rPr>
        <w:t>30. Вплив міграції на ефективність функціонування ринку праці.</w:t>
      </w:r>
    </w:p>
    <w:p w:rsidR="009570CE" w:rsidRPr="00F9120F" w:rsidRDefault="009570CE" w:rsidP="009570CE">
      <w:pPr>
        <w:pStyle w:val="af8"/>
        <w:spacing w:before="0" w:beforeAutospacing="0" w:afterAutospacing="0" w:line="276" w:lineRule="auto"/>
        <w:ind w:left="0" w:firstLine="709"/>
        <w:jc w:val="both"/>
      </w:pPr>
    </w:p>
    <w:p w:rsidR="009570CE" w:rsidRDefault="009570CE" w:rsidP="00FF16D6">
      <w:pPr>
        <w:ind w:left="502"/>
        <w:jc w:val="both"/>
        <w:rPr>
          <w:b/>
          <w:sz w:val="28"/>
        </w:rPr>
      </w:pPr>
    </w:p>
    <w:p w:rsidR="009570CE" w:rsidRPr="009570CE" w:rsidRDefault="009570CE" w:rsidP="00FF16D6">
      <w:pPr>
        <w:ind w:left="502"/>
        <w:jc w:val="both"/>
        <w:rPr>
          <w:b/>
          <w:sz w:val="28"/>
        </w:rPr>
      </w:pPr>
    </w:p>
    <w:p w:rsidR="00281AB4" w:rsidRDefault="00281AB4">
      <w:pPr>
        <w:spacing w:after="100" w:line="360" w:lineRule="auto"/>
        <w:rPr>
          <w:b/>
          <w:sz w:val="32"/>
          <w:szCs w:val="32"/>
        </w:rPr>
      </w:pPr>
      <w:r>
        <w:rPr>
          <w:sz w:val="32"/>
          <w:szCs w:val="32"/>
        </w:rPr>
        <w:br w:type="page"/>
      </w:r>
    </w:p>
    <w:p w:rsidR="00D56C50" w:rsidRPr="000E3683" w:rsidRDefault="002C0744" w:rsidP="002C0744">
      <w:pPr>
        <w:pStyle w:val="2"/>
        <w:tabs>
          <w:tab w:val="left" w:pos="2550"/>
        </w:tabs>
        <w:spacing w:line="360" w:lineRule="auto"/>
        <w:rPr>
          <w:szCs w:val="28"/>
        </w:rPr>
      </w:pPr>
      <w:r w:rsidRPr="000E3683">
        <w:rPr>
          <w:szCs w:val="28"/>
        </w:rPr>
        <w:lastRenderedPageBreak/>
        <w:t>3. Методичні вказівки щодо підготовки курсової роботи з дисципліни "Управління трудовим потенціалом"</w:t>
      </w:r>
    </w:p>
    <w:p w:rsidR="00D56C50" w:rsidRDefault="00D56C50" w:rsidP="00D56C50">
      <w:pPr>
        <w:ind w:left="142"/>
        <w:jc w:val="both"/>
        <w:rPr>
          <w:b/>
          <w:sz w:val="28"/>
          <w:lang w:val="ru-RU"/>
        </w:rPr>
      </w:pPr>
      <w:r>
        <w:rPr>
          <w:b/>
          <w:sz w:val="28"/>
          <w:szCs w:val="28"/>
        </w:rPr>
        <w:t xml:space="preserve">Тема: </w:t>
      </w:r>
      <w:r>
        <w:rPr>
          <w:b/>
          <w:sz w:val="28"/>
        </w:rPr>
        <w:t>Доходи населення та їх вплив на відтворення трудового потенціалу</w:t>
      </w:r>
    </w:p>
    <w:p w:rsidR="00D56C50" w:rsidRDefault="00D56C50" w:rsidP="00D56C50">
      <w:pPr>
        <w:ind w:firstLine="708"/>
        <w:rPr>
          <w:sz w:val="28"/>
          <w:szCs w:val="28"/>
        </w:rPr>
      </w:pPr>
      <w:r>
        <w:rPr>
          <w:sz w:val="28"/>
          <w:szCs w:val="28"/>
        </w:rPr>
        <w:t>Курсова робота має бути виконана за таким орієнтовним планом:</w:t>
      </w:r>
    </w:p>
    <w:p w:rsidR="00D56C50" w:rsidRDefault="00D56C50" w:rsidP="00D56C50">
      <w:pPr>
        <w:ind w:firstLine="700"/>
        <w:rPr>
          <w:sz w:val="28"/>
          <w:szCs w:val="28"/>
        </w:rPr>
      </w:pPr>
      <w:r>
        <w:rPr>
          <w:sz w:val="28"/>
          <w:szCs w:val="28"/>
        </w:rPr>
        <w:t>Вступ</w:t>
      </w:r>
    </w:p>
    <w:p w:rsidR="00D56C50" w:rsidRDefault="00D56C50" w:rsidP="00D56C50">
      <w:pPr>
        <w:ind w:firstLine="708"/>
        <w:rPr>
          <w:sz w:val="28"/>
          <w:szCs w:val="28"/>
          <w:lang w:val="ru-RU"/>
        </w:rPr>
      </w:pPr>
      <w:r>
        <w:rPr>
          <w:sz w:val="28"/>
          <w:szCs w:val="28"/>
        </w:rPr>
        <w:t>І. Теоретична частина</w:t>
      </w:r>
      <w:r>
        <w:rPr>
          <w:sz w:val="28"/>
          <w:szCs w:val="28"/>
        </w:rPr>
        <w:tab/>
      </w:r>
    </w:p>
    <w:p w:rsidR="00D56C50" w:rsidRDefault="00A0274C" w:rsidP="009F61EF">
      <w:pPr>
        <w:ind w:left="851"/>
        <w:rPr>
          <w:sz w:val="28"/>
          <w:szCs w:val="28"/>
        </w:rPr>
      </w:pPr>
      <w:r>
        <w:rPr>
          <w:sz w:val="28"/>
          <w:szCs w:val="28"/>
        </w:rPr>
        <w:t xml:space="preserve">1.1. </w:t>
      </w:r>
      <w:r w:rsidR="00D56C50">
        <w:rPr>
          <w:sz w:val="28"/>
          <w:szCs w:val="28"/>
        </w:rPr>
        <w:t>Сутність доходів населення.</w:t>
      </w:r>
    </w:p>
    <w:p w:rsidR="00D56C50" w:rsidRDefault="00D56C50" w:rsidP="009F61EF">
      <w:pPr>
        <w:ind w:left="851"/>
        <w:rPr>
          <w:sz w:val="28"/>
          <w:szCs w:val="28"/>
        </w:rPr>
      </w:pPr>
      <w:r>
        <w:rPr>
          <w:sz w:val="28"/>
          <w:szCs w:val="28"/>
        </w:rPr>
        <w:t>1.2. Структура доходів населення.</w:t>
      </w:r>
    </w:p>
    <w:p w:rsidR="00D56C50" w:rsidRDefault="00D56C50" w:rsidP="009F61EF">
      <w:pPr>
        <w:ind w:left="851"/>
        <w:rPr>
          <w:sz w:val="28"/>
          <w:szCs w:val="28"/>
        </w:rPr>
      </w:pPr>
      <w:r>
        <w:rPr>
          <w:sz w:val="28"/>
          <w:szCs w:val="28"/>
        </w:rPr>
        <w:t>1.3. Чинники, що впливають на структуру персоналу.</w:t>
      </w:r>
    </w:p>
    <w:p w:rsidR="00D56C50" w:rsidRDefault="00D56C50" w:rsidP="00D56C50">
      <w:pPr>
        <w:ind w:firstLine="708"/>
        <w:rPr>
          <w:sz w:val="28"/>
          <w:szCs w:val="28"/>
        </w:rPr>
      </w:pPr>
      <w:r>
        <w:rPr>
          <w:sz w:val="28"/>
          <w:szCs w:val="28"/>
        </w:rPr>
        <w:t>ІІ. Оцінка доходів населення України на сучасному етапі</w:t>
      </w:r>
    </w:p>
    <w:p w:rsidR="00D56C50" w:rsidRDefault="00D56C50" w:rsidP="00D56C50">
      <w:pPr>
        <w:ind w:firstLine="708"/>
        <w:rPr>
          <w:sz w:val="28"/>
          <w:szCs w:val="28"/>
        </w:rPr>
      </w:pPr>
      <w:r>
        <w:rPr>
          <w:sz w:val="28"/>
          <w:szCs w:val="28"/>
        </w:rPr>
        <w:t>ІІІ. Пропозиції щодо удосконалення структури доходів населення</w:t>
      </w:r>
    </w:p>
    <w:p w:rsidR="00D56C50" w:rsidRDefault="00D56C50" w:rsidP="00D56C50">
      <w:pPr>
        <w:ind w:firstLine="708"/>
        <w:rPr>
          <w:sz w:val="28"/>
          <w:szCs w:val="28"/>
          <w:lang w:val="ru-RU"/>
        </w:rPr>
      </w:pPr>
      <w:r>
        <w:rPr>
          <w:sz w:val="28"/>
          <w:szCs w:val="28"/>
        </w:rPr>
        <w:t xml:space="preserve">Висновки </w:t>
      </w:r>
    </w:p>
    <w:p w:rsidR="00D56C50" w:rsidRDefault="00D56C50" w:rsidP="00D56C50">
      <w:pPr>
        <w:ind w:firstLine="708"/>
        <w:rPr>
          <w:sz w:val="28"/>
          <w:szCs w:val="28"/>
          <w:lang w:val="ru-RU"/>
        </w:rPr>
      </w:pPr>
      <w:r>
        <w:rPr>
          <w:sz w:val="28"/>
          <w:szCs w:val="28"/>
        </w:rPr>
        <w:t>Використана література</w:t>
      </w:r>
    </w:p>
    <w:p w:rsidR="00D56C50" w:rsidRDefault="00D56C50" w:rsidP="00D56C50">
      <w:pPr>
        <w:jc w:val="center"/>
        <w:rPr>
          <w:b/>
          <w:sz w:val="28"/>
          <w:szCs w:val="28"/>
        </w:rPr>
      </w:pPr>
      <w:r>
        <w:rPr>
          <w:b/>
          <w:sz w:val="28"/>
          <w:szCs w:val="28"/>
        </w:rPr>
        <w:t>Завдання</w:t>
      </w:r>
    </w:p>
    <w:p w:rsidR="00D56C50" w:rsidRDefault="00D56C50" w:rsidP="00D56C50">
      <w:pPr>
        <w:ind w:firstLine="700"/>
        <w:jc w:val="both"/>
        <w:rPr>
          <w:sz w:val="28"/>
          <w:szCs w:val="28"/>
        </w:rPr>
      </w:pPr>
      <w:r>
        <w:rPr>
          <w:sz w:val="28"/>
          <w:szCs w:val="28"/>
        </w:rPr>
        <w:t>У вступі необхідно розкрити актуальність теми, теоретичне і практичне значення вивчення та вирішення поставленої проблеми, мету і завдання даної роботи.</w:t>
      </w:r>
    </w:p>
    <w:p w:rsidR="00D56C50" w:rsidRDefault="00D56C50" w:rsidP="00D56C50">
      <w:pPr>
        <w:ind w:firstLine="708"/>
        <w:rPr>
          <w:b/>
          <w:sz w:val="28"/>
          <w:szCs w:val="28"/>
        </w:rPr>
      </w:pPr>
      <w:r>
        <w:rPr>
          <w:b/>
          <w:sz w:val="28"/>
          <w:szCs w:val="28"/>
        </w:rPr>
        <w:t>І. Теоретична частина</w:t>
      </w:r>
    </w:p>
    <w:p w:rsidR="00D56C50" w:rsidRDefault="00D56C50" w:rsidP="009F61EF">
      <w:pPr>
        <w:ind w:firstLine="709"/>
        <w:jc w:val="both"/>
        <w:rPr>
          <w:sz w:val="28"/>
          <w:szCs w:val="28"/>
        </w:rPr>
      </w:pPr>
      <w:r>
        <w:rPr>
          <w:sz w:val="28"/>
          <w:szCs w:val="28"/>
        </w:rPr>
        <w:t xml:space="preserve">На підставі узагальнення інформації з літературних джерел, конспекту лекцій та власного практичного досвіду викласти своїми словами вичерпні відповіді на поставлені у плані питання. Текст супроводити ілюстраціями (таблиці, схеми, діаграми тощо). Допускаються лише окремі запозичення з літературних джерел цитат і ілюстрацій з обов’язковим посиланням на джерело (автор, назва, видавництво і рік видання, </w:t>
      </w:r>
      <w:proofErr w:type="spellStart"/>
      <w:r>
        <w:rPr>
          <w:sz w:val="28"/>
          <w:szCs w:val="28"/>
        </w:rPr>
        <w:t>стор</w:t>
      </w:r>
      <w:proofErr w:type="spellEnd"/>
      <w:r>
        <w:rPr>
          <w:sz w:val="28"/>
          <w:szCs w:val="28"/>
        </w:rPr>
        <w:t>.)</w:t>
      </w:r>
    </w:p>
    <w:p w:rsidR="00D56C50" w:rsidRDefault="00D56C50" w:rsidP="00D56C50">
      <w:pPr>
        <w:ind w:firstLine="708"/>
        <w:jc w:val="both"/>
        <w:rPr>
          <w:b/>
          <w:sz w:val="28"/>
          <w:szCs w:val="28"/>
        </w:rPr>
      </w:pPr>
      <w:r>
        <w:rPr>
          <w:b/>
          <w:sz w:val="28"/>
          <w:szCs w:val="28"/>
        </w:rPr>
        <w:t>ІІ. Аналітична частина</w:t>
      </w:r>
    </w:p>
    <w:p w:rsidR="00D56C50" w:rsidRDefault="00D56C50" w:rsidP="00D56C50">
      <w:pPr>
        <w:ind w:firstLine="708"/>
        <w:jc w:val="both"/>
        <w:rPr>
          <w:sz w:val="28"/>
          <w:szCs w:val="28"/>
        </w:rPr>
      </w:pPr>
      <w:r>
        <w:rPr>
          <w:sz w:val="28"/>
          <w:szCs w:val="28"/>
        </w:rPr>
        <w:t>На основі статистичних даних здійснити критичну оцінку стану доходів населення України за сучасних умов. Виявити чинники такого стану. Визначити взаємозалежність відтворення трудового потенціалу від доходів населення.</w:t>
      </w:r>
    </w:p>
    <w:p w:rsidR="00D56C50" w:rsidRDefault="00D56C50" w:rsidP="00D56C50">
      <w:pPr>
        <w:ind w:firstLine="700"/>
        <w:rPr>
          <w:b/>
          <w:sz w:val="28"/>
          <w:szCs w:val="28"/>
        </w:rPr>
      </w:pPr>
      <w:r>
        <w:rPr>
          <w:b/>
          <w:sz w:val="28"/>
          <w:szCs w:val="28"/>
        </w:rPr>
        <w:lastRenderedPageBreak/>
        <w:t>ІІІ. Рекомендаційна частина</w:t>
      </w:r>
    </w:p>
    <w:p w:rsidR="00D56C50" w:rsidRDefault="00D56C50" w:rsidP="00D56C50">
      <w:pPr>
        <w:ind w:firstLine="700"/>
        <w:jc w:val="both"/>
        <w:rPr>
          <w:sz w:val="28"/>
          <w:szCs w:val="28"/>
        </w:rPr>
      </w:pPr>
      <w:r>
        <w:rPr>
          <w:sz w:val="28"/>
          <w:szCs w:val="28"/>
        </w:rPr>
        <w:t xml:space="preserve">Рекомендації, пропозиції, прогнози та заходи щодо вдосконалення досліджуваної проблеми можуть бути розроблені студентом як самостійно, так і на підставі вивчення й узагальнення передового досвіду, висвітленого у літературних джерелах. Вони повинні бути </w:t>
      </w:r>
      <w:proofErr w:type="spellStart"/>
      <w:r>
        <w:rPr>
          <w:sz w:val="28"/>
          <w:szCs w:val="28"/>
        </w:rPr>
        <w:t>обгрунтованими</w:t>
      </w:r>
      <w:proofErr w:type="spellEnd"/>
      <w:r>
        <w:rPr>
          <w:sz w:val="28"/>
          <w:szCs w:val="28"/>
        </w:rPr>
        <w:t>, реальними, мати теоретичну і практичну цінність.</w:t>
      </w:r>
    </w:p>
    <w:p w:rsidR="00037372" w:rsidRDefault="00037372" w:rsidP="007C30BB">
      <w:pPr>
        <w:spacing w:before="0" w:beforeAutospacing="0" w:afterAutospacing="0"/>
        <w:jc w:val="center"/>
        <w:rPr>
          <w:b/>
          <w:sz w:val="28"/>
        </w:rPr>
      </w:pPr>
    </w:p>
    <w:p w:rsidR="00D56C50" w:rsidRPr="000E3683" w:rsidRDefault="002C0744" w:rsidP="009F61EF">
      <w:pPr>
        <w:spacing w:before="0" w:beforeAutospacing="0" w:afterAutospacing="0"/>
        <w:jc w:val="center"/>
        <w:rPr>
          <w:b/>
          <w:sz w:val="28"/>
          <w:szCs w:val="28"/>
        </w:rPr>
      </w:pPr>
      <w:r w:rsidRPr="000E3683">
        <w:rPr>
          <w:b/>
          <w:sz w:val="28"/>
          <w:szCs w:val="28"/>
        </w:rPr>
        <w:t xml:space="preserve">4. </w:t>
      </w:r>
      <w:r w:rsidR="00D56C50" w:rsidRPr="000E3683">
        <w:rPr>
          <w:b/>
          <w:sz w:val="28"/>
          <w:szCs w:val="28"/>
        </w:rPr>
        <w:t>Критерії оцінювання курсових робіт</w:t>
      </w:r>
    </w:p>
    <w:p w:rsidR="002C0744" w:rsidRPr="000E3683" w:rsidRDefault="002C0744" w:rsidP="007C30BB">
      <w:pPr>
        <w:spacing w:before="0" w:beforeAutospacing="0" w:afterAutospacing="0"/>
        <w:jc w:val="center"/>
        <w:rPr>
          <w:b/>
          <w:sz w:val="28"/>
          <w:szCs w:val="28"/>
        </w:rPr>
      </w:pPr>
    </w:p>
    <w:p w:rsidR="00D56C50" w:rsidRDefault="00D56C50" w:rsidP="00D56C50">
      <w:pPr>
        <w:ind w:firstLine="709"/>
        <w:jc w:val="both"/>
        <w:rPr>
          <w:sz w:val="28"/>
        </w:rPr>
      </w:pPr>
      <w:r>
        <w:rPr>
          <w:sz w:val="28"/>
        </w:rPr>
        <w:t xml:space="preserve">Підсумкову, диференційовану оцінку курсової роботи визначає комісія, що призначається кафедрою. </w:t>
      </w:r>
    </w:p>
    <w:p w:rsidR="00D56C50" w:rsidRDefault="00D56C50" w:rsidP="00D56C50">
      <w:pPr>
        <w:tabs>
          <w:tab w:val="left" w:pos="900"/>
        </w:tabs>
        <w:ind w:firstLine="709"/>
        <w:jc w:val="both"/>
        <w:rPr>
          <w:b/>
          <w:spacing w:val="2"/>
          <w:sz w:val="28"/>
        </w:rPr>
      </w:pPr>
      <w:r>
        <w:rPr>
          <w:b/>
          <w:spacing w:val="2"/>
          <w:sz w:val="28"/>
        </w:rPr>
        <w:t>1. Курсова робота не допускається до захисту і повертається на доопрацювання, якщо:</w:t>
      </w:r>
    </w:p>
    <w:p w:rsidR="00D56C50" w:rsidRDefault="00D56C50" w:rsidP="00D56C50">
      <w:pPr>
        <w:numPr>
          <w:ilvl w:val="0"/>
          <w:numId w:val="29"/>
        </w:numPr>
        <w:tabs>
          <w:tab w:val="clear" w:pos="709"/>
          <w:tab w:val="num" w:pos="-140"/>
          <w:tab w:val="left" w:pos="900"/>
        </w:tabs>
        <w:ind w:left="0"/>
        <w:jc w:val="both"/>
        <w:rPr>
          <w:spacing w:val="2"/>
          <w:sz w:val="28"/>
        </w:rPr>
      </w:pPr>
      <w:r>
        <w:rPr>
          <w:bCs/>
          <w:spacing w:val="2"/>
          <w:sz w:val="28"/>
        </w:rPr>
        <w:t>ро</w:t>
      </w:r>
      <w:r>
        <w:rPr>
          <w:spacing w:val="2"/>
          <w:sz w:val="28"/>
        </w:rPr>
        <w:t>боту представлено на кафедру (на перевірку) для рецензування  з порушенням термінів, установлених кафедрою (викладачем, який викладає дану дисципліну);</w:t>
      </w:r>
    </w:p>
    <w:p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роботу написано на тему, що не включена до переліку тем курсових робіт з даної дисципліни або не погоджена з викладачем;</w:t>
      </w:r>
    </w:p>
    <w:p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 xml:space="preserve">роботу виконано </w:t>
      </w:r>
      <w:proofErr w:type="spellStart"/>
      <w:r>
        <w:rPr>
          <w:spacing w:val="2"/>
          <w:sz w:val="28"/>
        </w:rPr>
        <w:t>несамостійно</w:t>
      </w:r>
      <w:proofErr w:type="spellEnd"/>
      <w:r>
        <w:rPr>
          <w:spacing w:val="2"/>
          <w:sz w:val="28"/>
        </w:rPr>
        <w:t>;</w:t>
      </w:r>
    </w:p>
    <w:p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 xml:space="preserve">структура і логіка побудови  плану роботи не відповідає вимогам та темі курсової роботи; </w:t>
      </w:r>
    </w:p>
    <w:p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курсову роботу не зброшуровано (тобто аркуші не скріплені).</w:t>
      </w:r>
    </w:p>
    <w:p w:rsidR="00D56C50" w:rsidRDefault="00D56C50" w:rsidP="00D56C50">
      <w:pPr>
        <w:pStyle w:val="a5"/>
        <w:ind w:firstLine="709"/>
      </w:pPr>
      <w:r>
        <w:t>2. У процесі оцінювання враховується низка важливих показників якості курсової роботи, а саме:</w:t>
      </w:r>
    </w:p>
    <w:p w:rsidR="00D56C50" w:rsidRDefault="00D56C50" w:rsidP="00D56C50">
      <w:pPr>
        <w:numPr>
          <w:ilvl w:val="0"/>
          <w:numId w:val="30"/>
        </w:numPr>
        <w:ind w:left="980"/>
        <w:jc w:val="both"/>
        <w:rPr>
          <w:sz w:val="28"/>
        </w:rPr>
      </w:pPr>
      <w:r>
        <w:rPr>
          <w:sz w:val="28"/>
        </w:rPr>
        <w:t xml:space="preserve">чіткість формулювання мети і завдання курсової роботи, складність досліджуваних у роботі проблем, відповідність логічної побудови роботи поставленим цілям і завданням; </w:t>
      </w:r>
    </w:p>
    <w:p w:rsidR="00D56C50" w:rsidRDefault="00D56C50" w:rsidP="00D56C50">
      <w:pPr>
        <w:numPr>
          <w:ilvl w:val="0"/>
          <w:numId w:val="30"/>
        </w:numPr>
        <w:ind w:left="980"/>
        <w:jc w:val="both"/>
        <w:rPr>
          <w:sz w:val="28"/>
        </w:rPr>
      </w:pPr>
      <w:r>
        <w:rPr>
          <w:sz w:val="28"/>
        </w:rPr>
        <w:t>якість і глибина теоретико-методологічного аналізу проблеми; широта й адекватність методологічного апарату; якість критичного огляду літературних джерел, наявність наукової полеміки, посилань на літературні джерела та визначення власної думки студента-автора курсової роботи;</w:t>
      </w:r>
    </w:p>
    <w:p w:rsidR="00D56C50" w:rsidRDefault="00D56C50" w:rsidP="00D56C50">
      <w:pPr>
        <w:numPr>
          <w:ilvl w:val="0"/>
          <w:numId w:val="30"/>
        </w:numPr>
        <w:ind w:left="980"/>
        <w:jc w:val="both"/>
        <w:rPr>
          <w:sz w:val="28"/>
        </w:rPr>
      </w:pPr>
      <w:r>
        <w:rPr>
          <w:sz w:val="28"/>
        </w:rPr>
        <w:t>системність і глибина аналізу статистичних та фактичних матеріалів, наявність і переконливість узагальнень і висновків з аналізу, наявність і якість ілюстративних матеріалів у тексті роботи, використання економіко-математичних методів, соціологічних та інших досліджень;</w:t>
      </w:r>
    </w:p>
    <w:p w:rsidR="00D56C50" w:rsidRDefault="00D56C50" w:rsidP="00D56C50">
      <w:pPr>
        <w:numPr>
          <w:ilvl w:val="0"/>
          <w:numId w:val="30"/>
        </w:numPr>
        <w:ind w:left="980"/>
        <w:jc w:val="both"/>
        <w:rPr>
          <w:sz w:val="28"/>
        </w:rPr>
      </w:pPr>
      <w:r>
        <w:rPr>
          <w:sz w:val="28"/>
        </w:rPr>
        <w:t xml:space="preserve">наявність та логічний зв'язок заходів, що пропонуються для вирішення проблеми, що досліджується у роботі, з проведеним у роботі аналізом фактичних та статистичних матеріалів, їх актуальність, реальність та </w:t>
      </w:r>
      <w:r>
        <w:rPr>
          <w:sz w:val="28"/>
        </w:rPr>
        <w:lastRenderedPageBreak/>
        <w:t xml:space="preserve">економіко-соціальна обґрунтованість, наявність альтернативних підходів до вирішення визначених проблем; </w:t>
      </w:r>
    </w:p>
    <w:p w:rsidR="00D56C50" w:rsidRDefault="00D56C50" w:rsidP="00D56C50">
      <w:pPr>
        <w:numPr>
          <w:ilvl w:val="0"/>
          <w:numId w:val="30"/>
        </w:numPr>
        <w:ind w:left="980"/>
        <w:jc w:val="both"/>
        <w:rPr>
          <w:sz w:val="28"/>
        </w:rPr>
      </w:pPr>
      <w:r>
        <w:rPr>
          <w:sz w:val="28"/>
        </w:rPr>
        <w:t xml:space="preserve">володіння культурою презентації, вміння стисло (в межах регламенту), послідовно й чітко викласти сутність і результати дослідження, здатність аргументовано захищати свої пропозиції, думки, погляди; повнота і ґрунтовність відповідей на запитання членів комісії, що приймає захист курсових робіт, на зауваження і пропозиції, що містяться у рецензії на курсову роботу. </w:t>
      </w:r>
    </w:p>
    <w:p w:rsidR="00D56C50" w:rsidRDefault="00D56C50" w:rsidP="00D56C50">
      <w:pPr>
        <w:pStyle w:val="23"/>
        <w:spacing w:line="360" w:lineRule="auto"/>
        <w:jc w:val="center"/>
        <w:rPr>
          <w:b/>
          <w:bCs/>
          <w:sz w:val="28"/>
          <w:szCs w:val="28"/>
        </w:rPr>
      </w:pPr>
      <w:r>
        <w:rPr>
          <w:b/>
          <w:bCs/>
          <w:sz w:val="28"/>
          <w:szCs w:val="28"/>
        </w:rPr>
        <w:t xml:space="preserve">Критерії експертного оцінювання рецензентом знань студентів при виконанні та захисті курсової роботи з дисциплін фахового спрямування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630"/>
        <w:gridCol w:w="1417"/>
      </w:tblGrid>
      <w:tr w:rsidR="00D56C50" w:rsidTr="00733CAA">
        <w:trPr>
          <w:cantSplit/>
        </w:trPr>
        <w:tc>
          <w:tcPr>
            <w:tcW w:w="808" w:type="dxa"/>
            <w:tcBorders>
              <w:top w:val="single" w:sz="4" w:space="0" w:color="auto"/>
              <w:left w:val="single" w:sz="4" w:space="0" w:color="auto"/>
              <w:bottom w:val="single" w:sz="4" w:space="0" w:color="auto"/>
              <w:right w:val="single" w:sz="4" w:space="0" w:color="auto"/>
            </w:tcBorders>
            <w:vAlign w:val="center"/>
          </w:tcPr>
          <w:p w:rsidR="00D56C50" w:rsidRDefault="00D56C50" w:rsidP="00733CAA">
            <w:pPr>
              <w:spacing w:after="100" w:line="276" w:lineRule="auto"/>
              <w:jc w:val="center"/>
              <w:rPr>
                <w:sz w:val="28"/>
                <w:szCs w:val="28"/>
              </w:rPr>
            </w:pPr>
          </w:p>
        </w:tc>
        <w:tc>
          <w:tcPr>
            <w:tcW w:w="7628" w:type="dxa"/>
            <w:tcBorders>
              <w:top w:val="single" w:sz="4" w:space="0" w:color="auto"/>
              <w:left w:val="single" w:sz="4" w:space="0" w:color="auto"/>
              <w:bottom w:val="single" w:sz="4" w:space="0" w:color="auto"/>
              <w:right w:val="single" w:sz="4" w:space="0" w:color="auto"/>
            </w:tcBorders>
            <w:vAlign w:val="center"/>
            <w:hideMark/>
          </w:tcPr>
          <w:p w:rsidR="00D56C50" w:rsidRDefault="00D56C50" w:rsidP="00733CAA">
            <w:pPr>
              <w:pStyle w:val="1"/>
              <w:spacing w:after="100" w:line="276" w:lineRule="auto"/>
              <w:jc w:val="center"/>
              <w:rPr>
                <w:b/>
              </w:rPr>
            </w:pPr>
            <w:r>
              <w:rPr>
                <w:b/>
              </w:rPr>
              <w:t>1.Текст курсової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C50" w:rsidRDefault="00D56C50" w:rsidP="00733CAA">
            <w:pPr>
              <w:spacing w:after="100" w:line="276" w:lineRule="auto"/>
              <w:jc w:val="center"/>
              <w:rPr>
                <w:b/>
                <w:bCs/>
                <w:sz w:val="28"/>
                <w:szCs w:val="28"/>
              </w:rPr>
            </w:pPr>
            <w:r>
              <w:rPr>
                <w:b/>
                <w:bCs/>
                <w:sz w:val="28"/>
                <w:szCs w:val="28"/>
              </w:rPr>
              <w:t>65 балів</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rPr>
                <w:b/>
                <w:bCs/>
                <w:i/>
                <w:iCs/>
                <w:sz w:val="28"/>
                <w:szCs w:val="28"/>
              </w:rPr>
            </w:pPr>
            <w:r>
              <w:rPr>
                <w:b/>
                <w:bCs/>
                <w:i/>
                <w:iCs/>
                <w:sz w:val="28"/>
                <w:szCs w:val="28"/>
              </w:rPr>
              <w:t>1.1</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rPr>
                <w:b/>
                <w:bCs/>
                <w:i/>
                <w:iCs/>
                <w:sz w:val="28"/>
                <w:szCs w:val="28"/>
              </w:rPr>
            </w:pPr>
            <w:r>
              <w:rPr>
                <w:b/>
                <w:bCs/>
                <w:i/>
                <w:iCs/>
                <w:sz w:val="28"/>
                <w:szCs w:val="28"/>
              </w:rPr>
              <w:t>Загальні вимоги до тексту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b/>
                <w:bCs/>
                <w:i/>
                <w:iCs/>
                <w:sz w:val="28"/>
                <w:szCs w:val="28"/>
              </w:rPr>
            </w:pPr>
            <w:r>
              <w:rPr>
                <w:b/>
                <w:bCs/>
                <w:i/>
                <w:iCs/>
                <w:sz w:val="28"/>
                <w:szCs w:val="28"/>
              </w:rPr>
              <w:t>25 балів</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1.1.1</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u w:val="single"/>
              </w:rPr>
              <w:t>Наявність</w:t>
            </w:r>
            <w:r>
              <w:rPr>
                <w:sz w:val="28"/>
                <w:szCs w:val="28"/>
              </w:rPr>
              <w:t xml:space="preserve"> та </w:t>
            </w:r>
            <w:r>
              <w:rPr>
                <w:sz w:val="28"/>
                <w:szCs w:val="28"/>
                <w:u w:val="single"/>
              </w:rPr>
              <w:t xml:space="preserve">чіткість </w:t>
            </w:r>
            <w:r>
              <w:rPr>
                <w:sz w:val="28"/>
                <w:szCs w:val="28"/>
              </w:rPr>
              <w:t xml:space="preserve">формування </w:t>
            </w:r>
            <w:r>
              <w:rPr>
                <w:b/>
                <w:sz w:val="28"/>
                <w:szCs w:val="28"/>
              </w:rPr>
              <w:t>мети</w:t>
            </w:r>
            <w:r>
              <w:rPr>
                <w:sz w:val="28"/>
                <w:szCs w:val="28"/>
              </w:rPr>
              <w:t xml:space="preserve"> і </w:t>
            </w:r>
            <w:r>
              <w:rPr>
                <w:b/>
                <w:sz w:val="28"/>
                <w:szCs w:val="28"/>
              </w:rPr>
              <w:t>завдання</w:t>
            </w:r>
            <w:r>
              <w:rPr>
                <w:sz w:val="28"/>
                <w:szCs w:val="28"/>
              </w:rPr>
              <w:t xml:space="preserve"> курсової роботи, </w:t>
            </w:r>
            <w:r>
              <w:rPr>
                <w:sz w:val="28"/>
                <w:szCs w:val="28"/>
                <w:u w:val="single"/>
              </w:rPr>
              <w:t>обґрунтованість</w:t>
            </w:r>
            <w:r>
              <w:rPr>
                <w:sz w:val="28"/>
                <w:szCs w:val="28"/>
              </w:rPr>
              <w:t xml:space="preserve"> </w:t>
            </w:r>
            <w:r>
              <w:rPr>
                <w:b/>
                <w:sz w:val="28"/>
                <w:szCs w:val="28"/>
                <w:u w:val="single"/>
              </w:rPr>
              <w:t>актуальності</w:t>
            </w:r>
            <w:r>
              <w:rPr>
                <w:sz w:val="28"/>
                <w:szCs w:val="28"/>
              </w:rPr>
              <w:t xml:space="preserve"> </w:t>
            </w:r>
            <w:r>
              <w:rPr>
                <w:sz w:val="28"/>
                <w:szCs w:val="28"/>
                <w:u w:val="single"/>
              </w:rPr>
              <w:t>теми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3</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1.1.2</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Відповідність логічної побудови роботи назві теми, а також поставленим цілям і завданням, пропорційність структури роботи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3</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1.1.3</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Правильність оформлення списку літератури (порядок розміщення, повнота, сучасність, відсутність помилок)</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2</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1.1.4</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Наявність, якість ілюстративних матеріалів (рисунків, схем, діаграм, графіків, таблиць) у тексті роботи та відповідність їх оформлення встановленим критеріям (вимогам)</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3</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1.1.5</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Правильність оформлення курсової роботи (нумерація сторінок, оформлення титульного аркуша, дотримання вимог до розміру полів, шрифту, міжрядкового інтервалу та інше), відсутність редакційних помилок</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4</w:t>
            </w:r>
          </w:p>
        </w:tc>
      </w:tr>
      <w:tr w:rsidR="00D56C50" w:rsidTr="00733CAA">
        <w:trPr>
          <w:cantSplit/>
          <w:trHeight w:val="554"/>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1.1.6</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Повнота і відповідність висновків змісту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10</w:t>
            </w:r>
          </w:p>
        </w:tc>
      </w:tr>
      <w:tr w:rsidR="00D56C50" w:rsidTr="00733CAA">
        <w:trPr>
          <w:cantSplit/>
          <w:trHeight w:val="430"/>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rPr>
                <w:b/>
                <w:bCs/>
                <w:i/>
                <w:iCs/>
                <w:sz w:val="28"/>
                <w:szCs w:val="28"/>
              </w:rPr>
            </w:pPr>
            <w:r>
              <w:rPr>
                <w:b/>
                <w:bCs/>
                <w:i/>
                <w:iCs/>
                <w:sz w:val="28"/>
                <w:szCs w:val="28"/>
              </w:rPr>
              <w:t>1.2</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rPr>
                <w:b/>
                <w:bCs/>
                <w:i/>
                <w:iCs/>
                <w:sz w:val="28"/>
                <w:szCs w:val="28"/>
              </w:rPr>
            </w:pPr>
            <w:r>
              <w:rPr>
                <w:b/>
                <w:bCs/>
                <w:i/>
                <w:iCs/>
                <w:sz w:val="28"/>
                <w:szCs w:val="28"/>
              </w:rPr>
              <w:t>Вимоги до змісту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b/>
                <w:bCs/>
                <w:i/>
                <w:iCs/>
                <w:sz w:val="28"/>
                <w:szCs w:val="28"/>
              </w:rPr>
            </w:pPr>
            <w:r>
              <w:rPr>
                <w:b/>
                <w:bCs/>
                <w:i/>
                <w:iCs/>
                <w:sz w:val="28"/>
                <w:szCs w:val="28"/>
              </w:rPr>
              <w:t>40 балів</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1.2.1</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Якість і глибина теоретико-методологічного аналізу проблеми. Наявність та якість критичного огляду літературних джерел. Наявність наукової полеміки. Етика цитування (наявність посилань на літературні джерела). Самостійність суджень і викладу матеріалу (наявність формулювання власної думки студента – автора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10 балів</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lastRenderedPageBreak/>
              <w:t>1.2.2</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 xml:space="preserve">Наявність, системність і глибина особистого аналізу сучасних фактичних матеріалів організації, наявність і переконливість узагальнень і висновків з аналізу, виявлення проблем і недоліків у діяльності організації за темою КР </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13 балів</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1.2.3</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Наявність та логічний зв’язок заходів, що пропонуються для вирішення проблеми, з проведеним у роботі аналізом фактичних матеріалів, їх актуальність та реальність. Розробка альтернативних варіантів рекомендацій, обґрунтування та розрахунок ефективності запропонованих рішень.</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12 балів</w:t>
            </w:r>
          </w:p>
        </w:tc>
      </w:tr>
      <w:tr w:rsidR="00D56C50" w:rsidTr="00733CAA">
        <w:trPr>
          <w:cantSplit/>
          <w:trHeight w:val="747"/>
        </w:trPr>
        <w:tc>
          <w:tcPr>
            <w:tcW w:w="808" w:type="dxa"/>
            <w:tcBorders>
              <w:top w:val="single" w:sz="4" w:space="0" w:color="auto"/>
              <w:left w:val="single" w:sz="4" w:space="0" w:color="auto"/>
              <w:bottom w:val="single" w:sz="4" w:space="0" w:color="auto"/>
              <w:right w:val="single" w:sz="4" w:space="0" w:color="auto"/>
            </w:tcBorders>
            <w:hideMark/>
          </w:tcPr>
          <w:p w:rsidR="00D56C50" w:rsidRDefault="00D56C50" w:rsidP="00733CAA">
            <w:pPr>
              <w:autoSpaceDE w:val="0"/>
              <w:autoSpaceDN w:val="0"/>
              <w:spacing w:after="100" w:line="276" w:lineRule="auto"/>
              <w:rPr>
                <w:sz w:val="28"/>
                <w:szCs w:val="28"/>
              </w:rPr>
            </w:pPr>
            <w:r>
              <w:rPr>
                <w:sz w:val="28"/>
                <w:szCs w:val="28"/>
              </w:rPr>
              <w:t>1.2.4</w:t>
            </w: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Наявність аналізу зарубіжного досвіду та його використання при розробці пропозицій</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5 балів</w:t>
            </w:r>
          </w:p>
        </w:tc>
      </w:tr>
      <w:tr w:rsidR="00D56C50" w:rsidTr="00733CAA">
        <w:trPr>
          <w:cantSplit/>
          <w:trHeight w:val="394"/>
        </w:trPr>
        <w:tc>
          <w:tcPr>
            <w:tcW w:w="808" w:type="dxa"/>
            <w:tcBorders>
              <w:top w:val="single" w:sz="4" w:space="0" w:color="auto"/>
              <w:left w:val="single" w:sz="4" w:space="0" w:color="auto"/>
              <w:bottom w:val="single" w:sz="4" w:space="0" w:color="auto"/>
              <w:right w:val="single" w:sz="4" w:space="0" w:color="auto"/>
            </w:tcBorders>
            <w:vAlign w:val="center"/>
          </w:tcPr>
          <w:p w:rsidR="00D56C50" w:rsidRDefault="00D56C50" w:rsidP="00733CAA">
            <w:pPr>
              <w:spacing w:after="100" w:line="276" w:lineRule="auto"/>
              <w:jc w:val="center"/>
              <w:rPr>
                <w:b/>
                <w:bCs/>
                <w:sz w:val="28"/>
                <w:szCs w:val="28"/>
              </w:rPr>
            </w:pPr>
          </w:p>
        </w:tc>
        <w:tc>
          <w:tcPr>
            <w:tcW w:w="7628" w:type="dxa"/>
            <w:tcBorders>
              <w:top w:val="single" w:sz="4" w:space="0" w:color="auto"/>
              <w:left w:val="single" w:sz="4" w:space="0" w:color="auto"/>
              <w:bottom w:val="single" w:sz="4" w:space="0" w:color="auto"/>
              <w:right w:val="single" w:sz="4" w:space="0" w:color="auto"/>
            </w:tcBorders>
            <w:vAlign w:val="center"/>
            <w:hideMark/>
          </w:tcPr>
          <w:p w:rsidR="00D56C50" w:rsidRDefault="00D56C50" w:rsidP="00733CAA">
            <w:pPr>
              <w:spacing w:after="100" w:line="276" w:lineRule="auto"/>
              <w:jc w:val="center"/>
              <w:rPr>
                <w:b/>
                <w:bCs/>
                <w:sz w:val="28"/>
                <w:szCs w:val="28"/>
              </w:rPr>
            </w:pPr>
            <w:r>
              <w:rPr>
                <w:b/>
                <w:bCs/>
                <w:sz w:val="28"/>
                <w:szCs w:val="28"/>
              </w:rPr>
              <w:t>Захист курсової роботи (доповідь)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C50" w:rsidRDefault="00D56C50" w:rsidP="00733CAA">
            <w:pPr>
              <w:spacing w:after="100" w:line="276" w:lineRule="auto"/>
              <w:jc w:val="center"/>
              <w:rPr>
                <w:b/>
                <w:bCs/>
                <w:sz w:val="28"/>
                <w:szCs w:val="28"/>
              </w:rPr>
            </w:pPr>
            <w:r>
              <w:rPr>
                <w:b/>
                <w:bCs/>
                <w:sz w:val="28"/>
                <w:szCs w:val="28"/>
              </w:rPr>
              <w:t>35 балів</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tcPr>
          <w:p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Володіння культурою презентації (вільне володіння текстом доповіді, наявність в структурі доповіді всіх належних елементів: вітання, представлення, обґрунтування актуальності, мети, завдань курсової роботи, викладення особисто розроблених теоретичних, проблемних, аналітичних та рекомендаційних аспектів роботи, посилання на роздавальний матеріал)</w:t>
            </w:r>
          </w:p>
        </w:tc>
        <w:tc>
          <w:tcPr>
            <w:tcW w:w="1417" w:type="dxa"/>
            <w:tcBorders>
              <w:top w:val="single" w:sz="4" w:space="0" w:color="auto"/>
              <w:left w:val="single" w:sz="4" w:space="0" w:color="auto"/>
              <w:bottom w:val="single" w:sz="4" w:space="0" w:color="auto"/>
              <w:right w:val="single" w:sz="4" w:space="0" w:color="auto"/>
            </w:tcBorders>
          </w:tcPr>
          <w:p w:rsidR="00D56C50" w:rsidRDefault="00D56C50" w:rsidP="00733CAA">
            <w:pPr>
              <w:spacing w:after="100" w:line="276" w:lineRule="auto"/>
              <w:jc w:val="center"/>
              <w:rPr>
                <w:sz w:val="28"/>
                <w:szCs w:val="28"/>
              </w:rPr>
            </w:pPr>
          </w:p>
          <w:p w:rsidR="00D56C50" w:rsidRDefault="00D56C50" w:rsidP="00733CAA">
            <w:pPr>
              <w:spacing w:after="100" w:line="276" w:lineRule="auto"/>
              <w:jc w:val="center"/>
              <w:rPr>
                <w:sz w:val="28"/>
                <w:szCs w:val="28"/>
              </w:rPr>
            </w:pPr>
          </w:p>
          <w:p w:rsidR="00D56C50" w:rsidRDefault="00D56C50" w:rsidP="00733CAA">
            <w:pPr>
              <w:spacing w:after="100" w:line="276" w:lineRule="auto"/>
              <w:jc w:val="center"/>
              <w:rPr>
                <w:sz w:val="28"/>
                <w:szCs w:val="28"/>
              </w:rPr>
            </w:pPr>
            <w:r>
              <w:rPr>
                <w:sz w:val="28"/>
                <w:szCs w:val="28"/>
              </w:rPr>
              <w:t>10</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tcPr>
          <w:p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Вміння стисло (в межах регламенту), послідовно й чітко викласти сутність і результати дослідження</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5</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tcPr>
          <w:p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Повнота і ґрунтовність відповідей на запитання викладачів, на зауваження і пропозиції, що містяться у рецензії на курсову роботу, здатність аргументовано захищати свої пропозиції, думки, погляди</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10</w:t>
            </w:r>
          </w:p>
        </w:tc>
      </w:tr>
      <w:tr w:rsidR="00D56C50" w:rsidTr="00733CAA">
        <w:trPr>
          <w:cantSplit/>
        </w:trPr>
        <w:tc>
          <w:tcPr>
            <w:tcW w:w="808" w:type="dxa"/>
            <w:tcBorders>
              <w:top w:val="single" w:sz="4" w:space="0" w:color="auto"/>
              <w:left w:val="single" w:sz="4" w:space="0" w:color="auto"/>
              <w:bottom w:val="single" w:sz="4" w:space="0" w:color="auto"/>
              <w:right w:val="single" w:sz="4" w:space="0" w:color="auto"/>
            </w:tcBorders>
          </w:tcPr>
          <w:p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both"/>
              <w:rPr>
                <w:sz w:val="28"/>
                <w:szCs w:val="28"/>
              </w:rPr>
            </w:pPr>
            <w:r>
              <w:rPr>
                <w:sz w:val="28"/>
                <w:szCs w:val="28"/>
              </w:rPr>
              <w:t>Наявність і якість роздавального матеріалу для захисту курсової роботи (наявність матеріалів, що відображають теорію, аналіз і пропозиції; ілюстративний матеріал повинен мати аналітичний характер; чітке, грамотне без будь-яких помилок оформлення; зв’язок доповіді з кожним листком роздавального матеріалу)</w:t>
            </w:r>
          </w:p>
        </w:tc>
        <w:tc>
          <w:tcPr>
            <w:tcW w:w="1417" w:type="dxa"/>
            <w:tcBorders>
              <w:top w:val="single" w:sz="4" w:space="0" w:color="auto"/>
              <w:left w:val="single" w:sz="4" w:space="0" w:color="auto"/>
              <w:bottom w:val="single" w:sz="4" w:space="0" w:color="auto"/>
              <w:right w:val="single" w:sz="4" w:space="0" w:color="auto"/>
            </w:tcBorders>
            <w:hideMark/>
          </w:tcPr>
          <w:p w:rsidR="00D56C50" w:rsidRDefault="00D56C50" w:rsidP="00733CAA">
            <w:pPr>
              <w:spacing w:after="100" w:line="276" w:lineRule="auto"/>
              <w:jc w:val="center"/>
              <w:rPr>
                <w:sz w:val="28"/>
                <w:szCs w:val="28"/>
              </w:rPr>
            </w:pPr>
            <w:r>
              <w:rPr>
                <w:sz w:val="28"/>
                <w:szCs w:val="28"/>
              </w:rPr>
              <w:t>10</w:t>
            </w:r>
          </w:p>
        </w:tc>
      </w:tr>
    </w:tbl>
    <w:p w:rsidR="00D56C50" w:rsidRDefault="00D56C50" w:rsidP="00733CAA">
      <w:pPr>
        <w:spacing w:before="0" w:beforeAutospacing="0" w:afterAutospacing="0"/>
        <w:ind w:firstLine="720"/>
        <w:rPr>
          <w:sz w:val="28"/>
          <w:szCs w:val="28"/>
        </w:rPr>
      </w:pPr>
      <w:r>
        <w:rPr>
          <w:sz w:val="28"/>
          <w:szCs w:val="28"/>
        </w:rPr>
        <w:t>Таким чином, якість виконання даної курсової роботи оцінюється в діапазоні від 0 до 65 балів, а результати захисту курсової роботи оцінюються в діапазоні від 0 до 35 балів.</w:t>
      </w:r>
    </w:p>
    <w:p w:rsidR="00D56C50" w:rsidRDefault="00D56C50" w:rsidP="00733CAA">
      <w:pPr>
        <w:spacing w:before="0" w:beforeAutospacing="0" w:afterAutospacing="0"/>
        <w:ind w:firstLine="720"/>
        <w:rPr>
          <w:sz w:val="28"/>
          <w:szCs w:val="28"/>
        </w:rPr>
      </w:pPr>
      <w:r>
        <w:rPr>
          <w:sz w:val="28"/>
          <w:szCs w:val="28"/>
        </w:rPr>
        <w:t>Загальна підсумкова оцінка при захисті курсових робіт складається з суми балів, отриманих за якість виконання курсових робіт, та кількості балів, отриманих при захисті.</w:t>
      </w:r>
    </w:p>
    <w:p w:rsidR="00733CAA" w:rsidRPr="00400F98" w:rsidRDefault="00D56C50" w:rsidP="00733CAA">
      <w:pPr>
        <w:spacing w:before="0" w:beforeAutospacing="0" w:afterAutospacing="0"/>
        <w:ind w:firstLine="709"/>
        <w:rPr>
          <w:sz w:val="28"/>
          <w:szCs w:val="28"/>
          <w:lang w:val="ru-RU"/>
        </w:rPr>
      </w:pPr>
      <w:r>
        <w:rPr>
          <w:sz w:val="28"/>
          <w:szCs w:val="28"/>
        </w:rPr>
        <w:t>До залікової відомості заносяться сумарні результати в балах, отримані при попередньому ознайомленні та при захисті курсових робіт.</w:t>
      </w:r>
    </w:p>
    <w:p w:rsidR="0080245B" w:rsidRDefault="00D56C50" w:rsidP="00733CAA">
      <w:pPr>
        <w:spacing w:before="0" w:beforeAutospacing="0" w:afterAutospacing="0"/>
        <w:ind w:firstLine="709"/>
        <w:rPr>
          <w:sz w:val="28"/>
          <w:szCs w:val="28"/>
          <w:lang w:val="en-US"/>
        </w:rPr>
      </w:pPr>
      <w:r>
        <w:rPr>
          <w:sz w:val="28"/>
          <w:szCs w:val="28"/>
        </w:rPr>
        <w:lastRenderedPageBreak/>
        <w:t xml:space="preserve">Переведення даних 100-бальної шкали оцінювання в 4-х бальну шкалу за системою </w:t>
      </w:r>
      <w:r>
        <w:rPr>
          <w:sz w:val="28"/>
          <w:szCs w:val="28"/>
        </w:rPr>
        <w:tab/>
      </w:r>
      <w:r>
        <w:rPr>
          <w:color w:val="000000"/>
          <w:sz w:val="28"/>
          <w:lang w:val="en-US"/>
        </w:rPr>
        <w:t>ECTS</w:t>
      </w:r>
      <w:r>
        <w:rPr>
          <w:color w:val="000000"/>
          <w:sz w:val="28"/>
        </w:rPr>
        <w:t xml:space="preserve"> здійснюється в такому порядку:</w:t>
      </w:r>
    </w:p>
    <w:p w:rsidR="00733CAA" w:rsidRPr="00733CAA" w:rsidRDefault="00733CAA" w:rsidP="00733CAA">
      <w:pPr>
        <w:spacing w:before="0" w:beforeAutospacing="0" w:afterAutospacing="0"/>
        <w:ind w:firstLine="709"/>
        <w:rPr>
          <w:sz w:val="28"/>
          <w:szCs w:val="28"/>
          <w:lang w:val="en-US"/>
        </w:rPr>
      </w:pPr>
    </w:p>
    <w:tbl>
      <w:tblPr>
        <w:tblpPr w:leftFromText="180" w:rightFromText="180" w:bottomFromText="200" w:vertAnchor="text" w:horzAnchor="margin" w:tblpX="10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990"/>
        <w:gridCol w:w="3990"/>
      </w:tblGrid>
      <w:tr w:rsidR="00D56C50" w:rsidRPr="00733CAA">
        <w:trPr>
          <w:cantSplit/>
          <w:trHeight w:val="1069"/>
        </w:trPr>
        <w:tc>
          <w:tcPr>
            <w:tcW w:w="1310" w:type="dxa"/>
            <w:tcBorders>
              <w:top w:val="single" w:sz="4" w:space="0" w:color="auto"/>
              <w:left w:val="single" w:sz="4" w:space="0" w:color="auto"/>
              <w:bottom w:val="single" w:sz="4" w:space="0" w:color="auto"/>
              <w:right w:val="single" w:sz="4" w:space="0" w:color="auto"/>
            </w:tcBorders>
            <w:hideMark/>
          </w:tcPr>
          <w:p w:rsidR="00D56C50" w:rsidRPr="00733CAA" w:rsidRDefault="00D56C50">
            <w:pPr>
              <w:spacing w:line="276" w:lineRule="auto"/>
              <w:jc w:val="center"/>
              <w:rPr>
                <w:szCs w:val="28"/>
              </w:rPr>
            </w:pPr>
            <w:r w:rsidRPr="00733CAA">
              <w:rPr>
                <w:szCs w:val="28"/>
              </w:rPr>
              <w:t>Оцінка за шкалою  ECTS</w:t>
            </w:r>
          </w:p>
        </w:tc>
        <w:tc>
          <w:tcPr>
            <w:tcW w:w="3990" w:type="dxa"/>
            <w:tcBorders>
              <w:top w:val="single" w:sz="4" w:space="0" w:color="auto"/>
              <w:left w:val="single" w:sz="4" w:space="0" w:color="auto"/>
              <w:bottom w:val="single" w:sz="4" w:space="0" w:color="auto"/>
              <w:right w:val="single" w:sz="4" w:space="0" w:color="auto"/>
            </w:tcBorders>
            <w:hideMark/>
          </w:tcPr>
          <w:p w:rsidR="00D56C50" w:rsidRPr="00733CAA" w:rsidRDefault="00D56C50">
            <w:pPr>
              <w:pStyle w:val="2"/>
              <w:spacing w:line="276" w:lineRule="auto"/>
              <w:rPr>
                <w:b w:val="0"/>
                <w:bCs/>
                <w:sz w:val="24"/>
                <w:szCs w:val="28"/>
              </w:rPr>
            </w:pPr>
            <w:r w:rsidRPr="00733CAA">
              <w:rPr>
                <w:b w:val="0"/>
                <w:bCs/>
                <w:sz w:val="24"/>
                <w:szCs w:val="28"/>
              </w:rPr>
              <w:t>Оцінка курсової роботи за бальною шкалою, що використовується в КНЕУ</w:t>
            </w:r>
          </w:p>
        </w:tc>
        <w:tc>
          <w:tcPr>
            <w:tcW w:w="3990" w:type="dxa"/>
            <w:tcBorders>
              <w:top w:val="single" w:sz="4" w:space="0" w:color="auto"/>
              <w:left w:val="single" w:sz="4" w:space="0" w:color="auto"/>
              <w:bottom w:val="single" w:sz="4" w:space="0" w:color="auto"/>
              <w:right w:val="single" w:sz="4" w:space="0" w:color="auto"/>
            </w:tcBorders>
            <w:hideMark/>
          </w:tcPr>
          <w:p w:rsidR="00D56C50" w:rsidRPr="00733CAA" w:rsidRDefault="00D56C50">
            <w:pPr>
              <w:spacing w:line="276" w:lineRule="auto"/>
              <w:jc w:val="center"/>
              <w:rPr>
                <w:szCs w:val="28"/>
              </w:rPr>
            </w:pPr>
            <w:r w:rsidRPr="00733CAA">
              <w:rPr>
                <w:szCs w:val="28"/>
              </w:rPr>
              <w:t>Оцінка за національною шкалою</w:t>
            </w:r>
          </w:p>
        </w:tc>
      </w:tr>
      <w:tr w:rsidR="00D56C50" w:rsidRPr="00733CAA" w:rsidTr="0023698D">
        <w:trPr>
          <w:cantSplit/>
          <w:trHeight w:val="490"/>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pStyle w:val="2"/>
              <w:spacing w:line="276" w:lineRule="auto"/>
              <w:rPr>
                <w:b w:val="0"/>
                <w:sz w:val="24"/>
                <w:szCs w:val="28"/>
              </w:rPr>
            </w:pPr>
            <w:r w:rsidRPr="00733CAA">
              <w:rPr>
                <w:b w:val="0"/>
                <w:sz w:val="24"/>
                <w:szCs w:val="28"/>
              </w:rPr>
              <w:t>А</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90-100</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bCs/>
                <w:szCs w:val="28"/>
              </w:rPr>
            </w:pPr>
            <w:r w:rsidRPr="00733CAA">
              <w:rPr>
                <w:bCs/>
                <w:szCs w:val="28"/>
              </w:rPr>
              <w:t>5 (відмінно)</w:t>
            </w:r>
          </w:p>
        </w:tc>
      </w:tr>
      <w:tr w:rsidR="00D56C50" w:rsidRPr="00733CAA">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В</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82-89</w:t>
            </w:r>
          </w:p>
        </w:tc>
        <w:tc>
          <w:tcPr>
            <w:tcW w:w="3990" w:type="dxa"/>
            <w:vMerge w:val="restart"/>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bCs/>
                <w:szCs w:val="28"/>
              </w:rPr>
            </w:pPr>
            <w:r w:rsidRPr="00733CAA">
              <w:rPr>
                <w:bCs/>
                <w:szCs w:val="28"/>
              </w:rPr>
              <w:t>4 (добре)</w:t>
            </w:r>
          </w:p>
        </w:tc>
      </w:tr>
      <w:tr w:rsidR="00D56C50" w:rsidRPr="00733CAA">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С</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rsidP="00D56C50">
            <w:pPr>
              <w:spacing w:line="276" w:lineRule="auto"/>
              <w:jc w:val="center"/>
              <w:rPr>
                <w:szCs w:val="28"/>
              </w:rPr>
            </w:pPr>
            <w:r w:rsidRPr="00733CAA">
              <w:rPr>
                <w:szCs w:val="28"/>
              </w:rPr>
              <w:t>75—81</w:t>
            </w:r>
          </w:p>
        </w:tc>
        <w:tc>
          <w:tcPr>
            <w:tcW w:w="3990" w:type="dxa"/>
            <w:vMerge/>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rPr>
                <w:bCs/>
                <w:szCs w:val="28"/>
              </w:rPr>
            </w:pPr>
          </w:p>
        </w:tc>
      </w:tr>
      <w:tr w:rsidR="00D56C50" w:rsidRPr="00733CAA">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 xml:space="preserve">D </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rsidP="00D56C50">
            <w:pPr>
              <w:spacing w:line="276" w:lineRule="auto"/>
              <w:jc w:val="center"/>
              <w:rPr>
                <w:szCs w:val="28"/>
              </w:rPr>
            </w:pPr>
            <w:r w:rsidRPr="00733CAA">
              <w:rPr>
                <w:szCs w:val="28"/>
              </w:rPr>
              <w:t>67-74</w:t>
            </w:r>
          </w:p>
        </w:tc>
        <w:tc>
          <w:tcPr>
            <w:tcW w:w="3990" w:type="dxa"/>
            <w:vMerge w:val="restart"/>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bCs/>
                <w:szCs w:val="28"/>
              </w:rPr>
            </w:pPr>
            <w:r w:rsidRPr="00733CAA">
              <w:rPr>
                <w:bCs/>
                <w:szCs w:val="28"/>
              </w:rPr>
              <w:t>3 (задовільно)</w:t>
            </w:r>
          </w:p>
        </w:tc>
      </w:tr>
      <w:tr w:rsidR="00D56C50" w:rsidRPr="00733CAA">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Е</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rsidP="00D56C50">
            <w:pPr>
              <w:spacing w:line="276" w:lineRule="auto"/>
              <w:jc w:val="center"/>
              <w:rPr>
                <w:szCs w:val="28"/>
              </w:rPr>
            </w:pPr>
            <w:r w:rsidRPr="00733CAA">
              <w:rPr>
                <w:szCs w:val="28"/>
              </w:rPr>
              <w:t>60-66</w:t>
            </w:r>
          </w:p>
        </w:tc>
        <w:tc>
          <w:tcPr>
            <w:tcW w:w="3990" w:type="dxa"/>
            <w:vMerge/>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rPr>
                <w:bCs/>
                <w:szCs w:val="28"/>
              </w:rPr>
            </w:pPr>
          </w:p>
        </w:tc>
      </w:tr>
      <w:tr w:rsidR="00D56C50" w:rsidRPr="00733CAA">
        <w:trPr>
          <w:cantSplit/>
          <w:trHeight w:val="839"/>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FX</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30-45</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2 (незадовільно) з можливістю повторного складання</w:t>
            </w:r>
          </w:p>
        </w:tc>
      </w:tr>
      <w:tr w:rsidR="00D56C50" w:rsidRPr="00733CAA">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F</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szCs w:val="28"/>
              </w:rPr>
            </w:pPr>
            <w:r w:rsidRPr="00733CAA">
              <w:rPr>
                <w:szCs w:val="28"/>
              </w:rPr>
              <w:t>0-25</w:t>
            </w:r>
          </w:p>
        </w:tc>
        <w:tc>
          <w:tcPr>
            <w:tcW w:w="3990" w:type="dxa"/>
            <w:tcBorders>
              <w:top w:val="single" w:sz="4" w:space="0" w:color="auto"/>
              <w:left w:val="single" w:sz="4" w:space="0" w:color="auto"/>
              <w:bottom w:val="single" w:sz="4" w:space="0" w:color="auto"/>
              <w:right w:val="single" w:sz="4" w:space="0" w:color="auto"/>
            </w:tcBorders>
            <w:vAlign w:val="center"/>
            <w:hideMark/>
          </w:tcPr>
          <w:p w:rsidR="00D56C50" w:rsidRPr="00733CAA" w:rsidRDefault="00D56C50">
            <w:pPr>
              <w:spacing w:line="276" w:lineRule="auto"/>
              <w:jc w:val="center"/>
              <w:rPr>
                <w:bCs/>
                <w:szCs w:val="28"/>
              </w:rPr>
            </w:pPr>
            <w:r w:rsidRPr="00733CAA">
              <w:rPr>
                <w:bCs/>
                <w:szCs w:val="28"/>
              </w:rPr>
              <w:t>2 (незадовільно) з обов’язковим повторним вивченням дисципліни</w:t>
            </w:r>
          </w:p>
        </w:tc>
      </w:tr>
    </w:tbl>
    <w:p w:rsidR="00733CAA" w:rsidRDefault="00733CAA">
      <w:pPr>
        <w:spacing w:after="100" w:line="360" w:lineRule="auto"/>
        <w:rPr>
          <w:sz w:val="28"/>
          <w:szCs w:val="28"/>
        </w:rPr>
      </w:pPr>
      <w:r>
        <w:rPr>
          <w:sz w:val="28"/>
          <w:szCs w:val="28"/>
        </w:rPr>
        <w:br w:type="page"/>
      </w:r>
    </w:p>
    <w:p w:rsidR="000E3683" w:rsidRPr="002C3065" w:rsidRDefault="000E3683" w:rsidP="000E3683">
      <w:pPr>
        <w:jc w:val="center"/>
        <w:rPr>
          <w:b/>
          <w:sz w:val="28"/>
          <w:szCs w:val="28"/>
        </w:rPr>
      </w:pPr>
      <w:r w:rsidRPr="002C3065">
        <w:rPr>
          <w:b/>
          <w:sz w:val="28"/>
          <w:szCs w:val="28"/>
        </w:rPr>
        <w:lastRenderedPageBreak/>
        <w:t>Додаток А</w:t>
      </w:r>
    </w:p>
    <w:p w:rsidR="000E3683" w:rsidRPr="002C3065" w:rsidRDefault="000E3683" w:rsidP="000E3683">
      <w:pPr>
        <w:jc w:val="center"/>
        <w:rPr>
          <w:b/>
          <w:i/>
          <w:sz w:val="28"/>
          <w:szCs w:val="28"/>
        </w:rPr>
      </w:pPr>
      <w:r w:rsidRPr="002C3065">
        <w:rPr>
          <w:b/>
          <w:i/>
          <w:sz w:val="28"/>
          <w:szCs w:val="28"/>
        </w:rPr>
        <w:t xml:space="preserve">Зразок оформлення титульної сторінки курсової роботи </w:t>
      </w:r>
    </w:p>
    <w:p w:rsidR="000E3683" w:rsidRDefault="000E3683" w:rsidP="000E3683">
      <w:pPr>
        <w:spacing w:after="100"/>
        <w:contextualSpacing/>
        <w:jc w:val="center"/>
        <w:rPr>
          <w:sz w:val="28"/>
          <w:szCs w:val="28"/>
        </w:rPr>
      </w:pPr>
      <w:r>
        <w:rPr>
          <w:sz w:val="28"/>
          <w:szCs w:val="28"/>
        </w:rPr>
        <w:t>КАМ’Я</w:t>
      </w:r>
      <w:r w:rsidRPr="00D653CB">
        <w:rPr>
          <w:sz w:val="28"/>
          <w:szCs w:val="28"/>
        </w:rPr>
        <w:t xml:space="preserve">НЕЦЬ-ПОДІЛЬСЬКИЙ НАЦІОНАЛЬНИЙ УНІВЕРСИТЕТ </w:t>
      </w:r>
    </w:p>
    <w:p w:rsidR="000E3683" w:rsidRPr="00D653CB" w:rsidRDefault="000E3683" w:rsidP="000E3683">
      <w:pPr>
        <w:spacing w:after="100"/>
        <w:contextualSpacing/>
        <w:jc w:val="center"/>
        <w:rPr>
          <w:sz w:val="28"/>
          <w:szCs w:val="28"/>
        </w:rPr>
      </w:pPr>
      <w:r w:rsidRPr="00D653CB">
        <w:rPr>
          <w:sz w:val="28"/>
          <w:szCs w:val="28"/>
        </w:rPr>
        <w:t>ІМЕНІ ІВАНА ОГІЄНКА</w:t>
      </w:r>
    </w:p>
    <w:p w:rsidR="000E3683" w:rsidRDefault="000E3683" w:rsidP="000E3683">
      <w:pPr>
        <w:spacing w:after="100"/>
        <w:contextualSpacing/>
        <w:jc w:val="center"/>
        <w:rPr>
          <w:sz w:val="16"/>
        </w:rPr>
      </w:pPr>
    </w:p>
    <w:p w:rsidR="000E3683" w:rsidRPr="00EC4D43" w:rsidRDefault="000E3683" w:rsidP="000E3683">
      <w:pPr>
        <w:spacing w:after="100"/>
        <w:contextualSpacing/>
        <w:jc w:val="center"/>
        <w:rPr>
          <w:sz w:val="28"/>
          <w:szCs w:val="28"/>
        </w:rPr>
      </w:pPr>
      <w:r w:rsidRPr="00D653CB">
        <w:rPr>
          <w:sz w:val="28"/>
          <w:szCs w:val="28"/>
        </w:rPr>
        <w:t>КАФЕДРА</w:t>
      </w:r>
      <w:r w:rsidR="00FF16D6" w:rsidRPr="00D653CB">
        <w:rPr>
          <w:sz w:val="28"/>
          <w:szCs w:val="28"/>
        </w:rPr>
        <w:t xml:space="preserve"> </w:t>
      </w:r>
      <w:r w:rsidR="00FF16D6">
        <w:rPr>
          <w:sz w:val="28"/>
          <w:szCs w:val="28"/>
        </w:rPr>
        <w:t>МЕНЕДЖМЕНТУ</w:t>
      </w:r>
    </w:p>
    <w:p w:rsidR="000E3683" w:rsidRPr="00D653CB" w:rsidRDefault="000E3683" w:rsidP="000E3683">
      <w:pPr>
        <w:spacing w:after="100"/>
        <w:contextualSpacing/>
        <w:jc w:val="center"/>
        <w:rPr>
          <w:sz w:val="28"/>
          <w:szCs w:val="28"/>
        </w:rPr>
      </w:pPr>
    </w:p>
    <w:p w:rsidR="000E3683" w:rsidRDefault="000E3683" w:rsidP="000E3683">
      <w:pPr>
        <w:spacing w:after="100"/>
        <w:contextualSpacing/>
        <w:jc w:val="center"/>
        <w:rPr>
          <w:sz w:val="16"/>
        </w:rPr>
      </w:pPr>
    </w:p>
    <w:p w:rsidR="000E3683" w:rsidRDefault="000E3683" w:rsidP="000E3683">
      <w:pPr>
        <w:spacing w:after="100"/>
        <w:contextualSpacing/>
        <w:jc w:val="center"/>
        <w:rPr>
          <w:b/>
          <w:bCs/>
          <w:sz w:val="36"/>
        </w:rPr>
      </w:pPr>
    </w:p>
    <w:p w:rsidR="000E3683" w:rsidRDefault="000E3683" w:rsidP="000E3683">
      <w:pPr>
        <w:spacing w:after="100"/>
        <w:contextualSpacing/>
        <w:jc w:val="center"/>
        <w:rPr>
          <w:b/>
          <w:bCs/>
          <w:sz w:val="36"/>
        </w:rPr>
      </w:pPr>
    </w:p>
    <w:p w:rsidR="000E3683" w:rsidRDefault="000E3683" w:rsidP="000E3683">
      <w:pPr>
        <w:spacing w:after="100"/>
        <w:contextualSpacing/>
        <w:jc w:val="center"/>
        <w:rPr>
          <w:b/>
          <w:bCs/>
          <w:sz w:val="36"/>
        </w:rPr>
      </w:pPr>
      <w:r>
        <w:rPr>
          <w:b/>
          <w:bCs/>
          <w:sz w:val="36"/>
        </w:rPr>
        <w:t>КУРСОВА РОБОТА</w:t>
      </w:r>
    </w:p>
    <w:p w:rsidR="000E3683" w:rsidRDefault="000E3683" w:rsidP="000E3683">
      <w:pPr>
        <w:spacing w:after="100"/>
        <w:contextualSpacing/>
        <w:jc w:val="center"/>
        <w:rPr>
          <w:b/>
          <w:bCs/>
          <w:sz w:val="36"/>
        </w:rPr>
      </w:pPr>
    </w:p>
    <w:p w:rsidR="000E3683" w:rsidRDefault="000E3683" w:rsidP="000E3683">
      <w:pPr>
        <w:spacing w:after="100"/>
        <w:contextualSpacing/>
        <w:jc w:val="center"/>
        <w:rPr>
          <w:sz w:val="28"/>
        </w:rPr>
      </w:pPr>
      <w:r>
        <w:rPr>
          <w:sz w:val="28"/>
        </w:rPr>
        <w:t>з ___________________________________________________________</w:t>
      </w:r>
    </w:p>
    <w:p w:rsidR="000E3683" w:rsidRDefault="000E3683" w:rsidP="000E3683">
      <w:pPr>
        <w:spacing w:after="100"/>
        <w:contextualSpacing/>
        <w:jc w:val="center"/>
        <w:rPr>
          <w:sz w:val="16"/>
        </w:rPr>
      </w:pPr>
      <w:r>
        <w:rPr>
          <w:sz w:val="16"/>
        </w:rPr>
        <w:t>(назва дисципліни)</w:t>
      </w:r>
    </w:p>
    <w:p w:rsidR="000E3683" w:rsidRDefault="000E3683" w:rsidP="000E3683">
      <w:pPr>
        <w:spacing w:after="100"/>
        <w:contextualSpacing/>
        <w:jc w:val="center"/>
        <w:rPr>
          <w:sz w:val="28"/>
        </w:rPr>
      </w:pPr>
    </w:p>
    <w:p w:rsidR="000E3683" w:rsidRDefault="000E3683" w:rsidP="000E3683">
      <w:pPr>
        <w:spacing w:after="100"/>
        <w:contextualSpacing/>
        <w:jc w:val="center"/>
        <w:rPr>
          <w:sz w:val="28"/>
        </w:rPr>
      </w:pPr>
      <w:r>
        <w:rPr>
          <w:sz w:val="28"/>
        </w:rPr>
        <w:t>на тему:_____________________________________________________</w:t>
      </w:r>
    </w:p>
    <w:p w:rsidR="000E3683" w:rsidRDefault="000E3683" w:rsidP="000E3683">
      <w:pPr>
        <w:spacing w:after="100"/>
        <w:contextualSpacing/>
        <w:jc w:val="center"/>
        <w:rPr>
          <w:sz w:val="28"/>
        </w:rPr>
      </w:pPr>
    </w:p>
    <w:p w:rsidR="000E3683" w:rsidRDefault="000E3683" w:rsidP="000E3683">
      <w:pPr>
        <w:spacing w:after="100"/>
        <w:contextualSpacing/>
        <w:jc w:val="center"/>
        <w:rPr>
          <w:sz w:val="28"/>
        </w:rPr>
      </w:pPr>
      <w:r>
        <w:rPr>
          <w:sz w:val="28"/>
        </w:rPr>
        <w:t>____________________________________________________________</w:t>
      </w:r>
    </w:p>
    <w:p w:rsidR="000E3683" w:rsidRDefault="000E3683" w:rsidP="000E3683">
      <w:pPr>
        <w:spacing w:after="100"/>
        <w:contextualSpacing/>
        <w:jc w:val="center"/>
        <w:rPr>
          <w:sz w:val="28"/>
        </w:rPr>
      </w:pPr>
    </w:p>
    <w:p w:rsidR="000E3683" w:rsidRDefault="000E3683" w:rsidP="000E3683">
      <w:pPr>
        <w:spacing w:after="100"/>
        <w:contextualSpacing/>
        <w:jc w:val="center"/>
        <w:rPr>
          <w:sz w:val="28"/>
        </w:rPr>
      </w:pPr>
    </w:p>
    <w:p w:rsidR="000E3683" w:rsidRDefault="000E3683" w:rsidP="000E3683">
      <w:pPr>
        <w:spacing w:after="100"/>
        <w:ind w:left="5103"/>
        <w:contextualSpacing/>
      </w:pPr>
    </w:p>
    <w:p w:rsidR="000E3683" w:rsidRDefault="000E3683" w:rsidP="000E3683">
      <w:pPr>
        <w:spacing w:after="100"/>
        <w:ind w:left="5103"/>
        <w:contextualSpacing/>
      </w:pPr>
      <w:r w:rsidRPr="001F046C">
        <w:t>Студента (</w:t>
      </w:r>
      <w:proofErr w:type="spellStart"/>
      <w:r w:rsidRPr="001F046C">
        <w:t>ки</w:t>
      </w:r>
      <w:proofErr w:type="spellEnd"/>
      <w:r w:rsidRPr="001F046C">
        <w:t>) _____ курсу ______ групи</w:t>
      </w:r>
    </w:p>
    <w:p w:rsidR="000E3683" w:rsidRPr="001035A5" w:rsidRDefault="000E3683" w:rsidP="000E3683">
      <w:pPr>
        <w:tabs>
          <w:tab w:val="left" w:pos="5220"/>
        </w:tabs>
        <w:spacing w:after="100"/>
        <w:ind w:left="5103"/>
        <w:contextualSpacing/>
        <w:jc w:val="both"/>
      </w:pPr>
      <w:r>
        <w:t xml:space="preserve">напряму підготовки </w:t>
      </w:r>
      <w:r w:rsidR="00FF16D6">
        <w:t>073 Менеджмент</w:t>
      </w:r>
      <w:r w:rsidRPr="001035A5">
        <w:t xml:space="preserve"> </w:t>
      </w:r>
    </w:p>
    <w:p w:rsidR="000E3683" w:rsidRDefault="000E3683" w:rsidP="000E3683">
      <w:pPr>
        <w:spacing w:after="100"/>
        <w:ind w:left="5103"/>
        <w:contextualSpacing/>
        <w:rPr>
          <w:sz w:val="20"/>
        </w:rPr>
      </w:pPr>
      <w:r w:rsidRPr="001F046C">
        <w:t>__________________________________</w:t>
      </w:r>
    </w:p>
    <w:p w:rsidR="000E3683" w:rsidRDefault="000E3683" w:rsidP="000E3683">
      <w:pPr>
        <w:spacing w:after="100"/>
        <w:ind w:left="4248" w:firstLine="708"/>
        <w:contextualSpacing/>
        <w:jc w:val="center"/>
        <w:rPr>
          <w:sz w:val="16"/>
        </w:rPr>
      </w:pPr>
      <w:r>
        <w:rPr>
          <w:sz w:val="16"/>
        </w:rPr>
        <w:t>(прізвище та ініціали)</w:t>
      </w:r>
    </w:p>
    <w:p w:rsidR="000E3683" w:rsidRPr="001F046C" w:rsidRDefault="000E3683" w:rsidP="000E3683">
      <w:pPr>
        <w:spacing w:after="100"/>
        <w:ind w:left="5103"/>
        <w:contextualSpacing/>
        <w:jc w:val="both"/>
      </w:pPr>
      <w:r w:rsidRPr="001F046C">
        <w:t>Керівник __________________________</w:t>
      </w:r>
      <w:r>
        <w:t>_</w:t>
      </w:r>
    </w:p>
    <w:p w:rsidR="000E3683" w:rsidRPr="001F046C" w:rsidRDefault="000E3683" w:rsidP="000E3683">
      <w:pPr>
        <w:spacing w:after="100"/>
        <w:contextualSpacing/>
        <w:jc w:val="right"/>
      </w:pPr>
      <w:r w:rsidRPr="001F046C">
        <w:t>____________________________________</w:t>
      </w:r>
    </w:p>
    <w:p w:rsidR="000E3683" w:rsidRDefault="000E3683" w:rsidP="000E3683">
      <w:pPr>
        <w:spacing w:after="100"/>
        <w:contextualSpacing/>
        <w:jc w:val="right"/>
        <w:rPr>
          <w:sz w:val="16"/>
        </w:rPr>
      </w:pPr>
      <w:r>
        <w:rPr>
          <w:sz w:val="16"/>
        </w:rPr>
        <w:t xml:space="preserve">(посада, вчене звання, науковий ступінь, прізвище та ініціали)   </w:t>
      </w:r>
    </w:p>
    <w:p w:rsidR="000E3683" w:rsidRDefault="000E3683" w:rsidP="000E3683">
      <w:pPr>
        <w:spacing w:after="100"/>
        <w:contextualSpacing/>
        <w:jc w:val="right"/>
        <w:rPr>
          <w:sz w:val="16"/>
        </w:rPr>
      </w:pPr>
    </w:p>
    <w:p w:rsidR="000E3683" w:rsidRDefault="000E3683" w:rsidP="000E3683">
      <w:pPr>
        <w:spacing w:after="100"/>
        <w:ind w:left="5103"/>
        <w:contextualSpacing/>
        <w:rPr>
          <w:sz w:val="20"/>
        </w:rPr>
      </w:pPr>
    </w:p>
    <w:p w:rsidR="000E3683" w:rsidRDefault="000E3683" w:rsidP="000E3683">
      <w:pPr>
        <w:spacing w:after="100"/>
        <w:ind w:left="5103"/>
        <w:contextualSpacing/>
        <w:rPr>
          <w:sz w:val="20"/>
        </w:rPr>
      </w:pPr>
    </w:p>
    <w:p w:rsidR="000E3683" w:rsidRDefault="000E3683" w:rsidP="000E3683">
      <w:pPr>
        <w:spacing w:after="100"/>
        <w:ind w:left="5103"/>
        <w:contextualSpacing/>
        <w:rPr>
          <w:sz w:val="20"/>
        </w:rPr>
      </w:pPr>
    </w:p>
    <w:p w:rsidR="000E3683" w:rsidRPr="00E661BE" w:rsidRDefault="000E3683" w:rsidP="000E3683">
      <w:pPr>
        <w:spacing w:after="100"/>
        <w:ind w:left="5103"/>
        <w:contextualSpacing/>
      </w:pPr>
      <w:r w:rsidRPr="00E661BE">
        <w:t xml:space="preserve">Національна шкала ________________    </w:t>
      </w:r>
    </w:p>
    <w:p w:rsidR="000E3683" w:rsidRPr="00E661BE" w:rsidRDefault="000E3683" w:rsidP="000E3683">
      <w:pPr>
        <w:spacing w:after="100"/>
        <w:ind w:left="5103"/>
        <w:contextualSpacing/>
      </w:pPr>
    </w:p>
    <w:p w:rsidR="000E3683" w:rsidRPr="00E661BE" w:rsidRDefault="000E3683" w:rsidP="000E3683">
      <w:pPr>
        <w:spacing w:after="100"/>
        <w:ind w:left="5103"/>
        <w:contextualSpacing/>
      </w:pPr>
      <w:r>
        <w:t>Кількість балів: ___</w:t>
      </w:r>
      <w:r w:rsidRPr="00E661BE">
        <w:t xml:space="preserve">_Оцінка:  </w:t>
      </w:r>
      <w:r w:rsidRPr="00E661BE">
        <w:rPr>
          <w:lang w:val="en-GB"/>
        </w:rPr>
        <w:t>ECTS</w:t>
      </w:r>
      <w:r w:rsidRPr="00E661BE">
        <w:t>_____</w:t>
      </w:r>
    </w:p>
    <w:p w:rsidR="000E3683" w:rsidRDefault="000E3683" w:rsidP="000E3683">
      <w:pPr>
        <w:spacing w:after="100"/>
        <w:contextualSpacing/>
        <w:rPr>
          <w:sz w:val="20"/>
        </w:rPr>
      </w:pPr>
    </w:p>
    <w:p w:rsidR="000E3683" w:rsidRDefault="000E3683" w:rsidP="000E3683">
      <w:pPr>
        <w:spacing w:after="100"/>
        <w:contextualSpacing/>
        <w:rPr>
          <w:sz w:val="20"/>
        </w:rPr>
      </w:pPr>
      <w:r>
        <w:rPr>
          <w:sz w:val="20"/>
        </w:rPr>
        <w:t xml:space="preserve">                                                                   </w:t>
      </w:r>
    </w:p>
    <w:p w:rsidR="000E3683" w:rsidRDefault="000E3683" w:rsidP="000E3683">
      <w:pPr>
        <w:spacing w:after="100"/>
        <w:contextualSpacing/>
        <w:rPr>
          <w:sz w:val="16"/>
        </w:rPr>
      </w:pPr>
      <w:r>
        <w:rPr>
          <w:sz w:val="20"/>
        </w:rPr>
        <w:t xml:space="preserve">                                                                        Члени комісії          ________________</w:t>
      </w:r>
      <w:r>
        <w:rPr>
          <w:sz w:val="16"/>
        </w:rPr>
        <w:t xml:space="preserve">  ___________________________</w:t>
      </w:r>
    </w:p>
    <w:p w:rsidR="000E3683" w:rsidRDefault="000E3683" w:rsidP="000E3683">
      <w:pPr>
        <w:spacing w:after="100"/>
        <w:contextualSpacing/>
        <w:rPr>
          <w:sz w:val="16"/>
        </w:rPr>
      </w:pPr>
      <w:r>
        <w:rPr>
          <w:sz w:val="16"/>
        </w:rPr>
        <w:t xml:space="preserve">                                                                                                                                             (підпис)                        (прізвище та ініціали)</w:t>
      </w:r>
    </w:p>
    <w:p w:rsidR="000E3683" w:rsidRDefault="000E3683" w:rsidP="000E3683">
      <w:pPr>
        <w:spacing w:after="100"/>
        <w:contextualSpacing/>
        <w:rPr>
          <w:sz w:val="16"/>
        </w:rPr>
      </w:pPr>
    </w:p>
    <w:p w:rsidR="000E3683" w:rsidRDefault="000E3683" w:rsidP="000E3683">
      <w:pPr>
        <w:spacing w:after="100"/>
        <w:contextualSpacing/>
        <w:rPr>
          <w:sz w:val="16"/>
        </w:rPr>
      </w:pPr>
      <w:r>
        <w:rPr>
          <w:sz w:val="20"/>
        </w:rPr>
        <w:t xml:space="preserve">                                                                                                      ________________</w:t>
      </w:r>
      <w:r>
        <w:rPr>
          <w:sz w:val="16"/>
        </w:rPr>
        <w:t xml:space="preserve">  ___________________________</w:t>
      </w:r>
    </w:p>
    <w:p w:rsidR="000E3683" w:rsidRDefault="000E3683" w:rsidP="000E3683">
      <w:pPr>
        <w:spacing w:after="100"/>
        <w:contextualSpacing/>
        <w:rPr>
          <w:sz w:val="16"/>
        </w:rPr>
      </w:pPr>
      <w:r>
        <w:rPr>
          <w:sz w:val="16"/>
        </w:rPr>
        <w:t xml:space="preserve">                                                                                                                                              (підпис)                        (прізвище та ініціали)</w:t>
      </w:r>
    </w:p>
    <w:p w:rsidR="000E3683" w:rsidRDefault="000E3683" w:rsidP="000E3683">
      <w:pPr>
        <w:spacing w:after="100"/>
        <w:contextualSpacing/>
        <w:rPr>
          <w:sz w:val="16"/>
        </w:rPr>
      </w:pPr>
    </w:p>
    <w:p w:rsidR="000E3683" w:rsidRDefault="000E3683" w:rsidP="000E3683">
      <w:pPr>
        <w:spacing w:after="100"/>
        <w:contextualSpacing/>
        <w:rPr>
          <w:sz w:val="16"/>
        </w:rPr>
      </w:pPr>
      <w:r>
        <w:rPr>
          <w:sz w:val="16"/>
        </w:rPr>
        <w:t xml:space="preserve">                                                                                                                                </w:t>
      </w:r>
      <w:r>
        <w:rPr>
          <w:sz w:val="20"/>
        </w:rPr>
        <w:t>________________</w:t>
      </w:r>
      <w:r>
        <w:rPr>
          <w:sz w:val="16"/>
        </w:rPr>
        <w:t xml:space="preserve">  ___________________________</w:t>
      </w:r>
    </w:p>
    <w:p w:rsidR="000E3683" w:rsidRDefault="000E3683" w:rsidP="000E3683">
      <w:pPr>
        <w:spacing w:after="100"/>
        <w:contextualSpacing/>
        <w:rPr>
          <w:sz w:val="20"/>
        </w:rPr>
      </w:pPr>
      <w:r>
        <w:rPr>
          <w:sz w:val="16"/>
        </w:rPr>
        <w:t xml:space="preserve">                                                                                                                                              (підпис)                         (прізвище та ініціали</w:t>
      </w:r>
    </w:p>
    <w:p w:rsidR="000E3683" w:rsidRDefault="000E3683" w:rsidP="000E3683">
      <w:pPr>
        <w:spacing w:after="100"/>
        <w:ind w:left="4253"/>
        <w:contextualSpacing/>
        <w:rPr>
          <w:sz w:val="18"/>
          <w:szCs w:val="18"/>
        </w:rPr>
      </w:pPr>
    </w:p>
    <w:p w:rsidR="000E3683" w:rsidRDefault="000E3683" w:rsidP="000E3683">
      <w:pPr>
        <w:spacing w:after="100"/>
        <w:ind w:left="4253"/>
        <w:contextualSpacing/>
        <w:rPr>
          <w:sz w:val="18"/>
          <w:szCs w:val="18"/>
        </w:rPr>
      </w:pPr>
    </w:p>
    <w:p w:rsidR="000E3683" w:rsidRDefault="000E3683" w:rsidP="000E3683">
      <w:pPr>
        <w:spacing w:after="100"/>
        <w:ind w:left="4253"/>
        <w:contextualSpacing/>
        <w:rPr>
          <w:sz w:val="18"/>
          <w:szCs w:val="18"/>
        </w:rPr>
      </w:pPr>
    </w:p>
    <w:p w:rsidR="000E3683" w:rsidRDefault="000E3683" w:rsidP="000E3683">
      <w:pPr>
        <w:spacing w:after="100"/>
        <w:ind w:left="4253"/>
        <w:contextualSpacing/>
        <w:rPr>
          <w:sz w:val="18"/>
          <w:szCs w:val="18"/>
        </w:rPr>
      </w:pPr>
    </w:p>
    <w:p w:rsidR="000E3683" w:rsidRDefault="000E3683" w:rsidP="000E3683">
      <w:pPr>
        <w:spacing w:after="100"/>
        <w:ind w:left="4253"/>
        <w:contextualSpacing/>
        <w:rPr>
          <w:sz w:val="18"/>
          <w:szCs w:val="18"/>
        </w:rPr>
      </w:pPr>
    </w:p>
    <w:p w:rsidR="000E3683" w:rsidRDefault="000E3683" w:rsidP="000E3683">
      <w:pPr>
        <w:spacing w:after="100"/>
        <w:ind w:left="4253"/>
        <w:contextualSpacing/>
        <w:rPr>
          <w:sz w:val="18"/>
          <w:szCs w:val="18"/>
        </w:rPr>
      </w:pPr>
    </w:p>
    <w:p w:rsidR="000E3683" w:rsidRDefault="000E3683" w:rsidP="000E3683">
      <w:pPr>
        <w:spacing w:after="100"/>
        <w:ind w:left="4253"/>
        <w:contextualSpacing/>
        <w:rPr>
          <w:sz w:val="18"/>
          <w:szCs w:val="18"/>
        </w:rPr>
      </w:pPr>
    </w:p>
    <w:p w:rsidR="000E3683" w:rsidRDefault="000E3683" w:rsidP="000E3683">
      <w:pPr>
        <w:tabs>
          <w:tab w:val="left" w:pos="0"/>
        </w:tabs>
        <w:spacing w:after="100"/>
        <w:contextualSpacing/>
        <w:jc w:val="center"/>
        <w:rPr>
          <w:sz w:val="28"/>
          <w:szCs w:val="28"/>
        </w:rPr>
      </w:pPr>
      <w:r>
        <w:rPr>
          <w:sz w:val="28"/>
          <w:szCs w:val="28"/>
        </w:rPr>
        <w:t>м. Кам’янець-Подільський – 20</w:t>
      </w:r>
      <w:r w:rsidR="00FF16D6">
        <w:rPr>
          <w:sz w:val="28"/>
          <w:szCs w:val="28"/>
        </w:rPr>
        <w:t>20</w:t>
      </w:r>
      <w:r>
        <w:rPr>
          <w:sz w:val="28"/>
          <w:szCs w:val="28"/>
        </w:rPr>
        <w:t xml:space="preserve"> рік</w:t>
      </w:r>
    </w:p>
    <w:p w:rsidR="000E3683" w:rsidRDefault="000E3683" w:rsidP="000E3683">
      <w:pPr>
        <w:spacing w:after="100"/>
        <w:contextualSpacing/>
        <w:jc w:val="center"/>
        <w:rPr>
          <w:sz w:val="28"/>
          <w:szCs w:val="28"/>
        </w:rPr>
      </w:pPr>
      <w:r>
        <w:rPr>
          <w:sz w:val="28"/>
          <w:szCs w:val="28"/>
        </w:rPr>
        <w:br w:type="page"/>
      </w:r>
      <w:r w:rsidRPr="000D46A0">
        <w:rPr>
          <w:b/>
          <w:sz w:val="28"/>
          <w:szCs w:val="28"/>
        </w:rPr>
        <w:lastRenderedPageBreak/>
        <w:t>Критерії оцінювання курсової роботи</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683" w:rsidRDefault="000E3683" w:rsidP="000E3683">
      <w:pPr>
        <w:spacing w:after="100"/>
        <w:contextualSpacing/>
        <w:jc w:val="both"/>
        <w:rPr>
          <w:sz w:val="28"/>
          <w:szCs w:val="28"/>
        </w:rPr>
      </w:pPr>
    </w:p>
    <w:p w:rsidR="000E3683" w:rsidRDefault="000E3683" w:rsidP="000E3683">
      <w:pPr>
        <w:spacing w:after="100"/>
        <w:contextualSpacing/>
        <w:jc w:val="both"/>
        <w:rPr>
          <w:sz w:val="28"/>
          <w:szCs w:val="28"/>
        </w:rPr>
      </w:pPr>
    </w:p>
    <w:p w:rsidR="000E3683" w:rsidRDefault="000E3683" w:rsidP="000E3683">
      <w:pPr>
        <w:spacing w:after="100"/>
        <w:contextualSpacing/>
        <w:jc w:val="both"/>
        <w:rPr>
          <w:sz w:val="28"/>
          <w:szCs w:val="28"/>
        </w:rPr>
      </w:pPr>
    </w:p>
    <w:p w:rsidR="000E3683" w:rsidRDefault="000E3683" w:rsidP="000E3683">
      <w:pPr>
        <w:spacing w:after="100"/>
        <w:contextualSpacing/>
        <w:jc w:val="both"/>
        <w:rPr>
          <w:sz w:val="28"/>
          <w:szCs w:val="28"/>
        </w:rPr>
      </w:pPr>
    </w:p>
    <w:p w:rsidR="000E3683" w:rsidRPr="00D653CB" w:rsidRDefault="000E3683" w:rsidP="000E3683">
      <w:pPr>
        <w:spacing w:after="100"/>
        <w:contextualSpacing/>
        <w:jc w:val="both"/>
        <w:rPr>
          <w:sz w:val="28"/>
          <w:szCs w:val="28"/>
        </w:rPr>
      </w:pPr>
      <w:r w:rsidRPr="00D653CB">
        <w:rPr>
          <w:sz w:val="28"/>
          <w:szCs w:val="28"/>
        </w:rPr>
        <w:t>К</w:t>
      </w:r>
      <w:r>
        <w:rPr>
          <w:sz w:val="28"/>
          <w:szCs w:val="28"/>
        </w:rPr>
        <w:t xml:space="preserve">ерівник      </w:t>
      </w:r>
      <w:r w:rsidRPr="00D653CB">
        <w:rPr>
          <w:sz w:val="28"/>
          <w:szCs w:val="28"/>
        </w:rPr>
        <w:t xml:space="preserve">________________  </w:t>
      </w:r>
      <w:r>
        <w:rPr>
          <w:sz w:val="28"/>
          <w:szCs w:val="28"/>
        </w:rPr>
        <w:t xml:space="preserve">   </w:t>
      </w:r>
      <w:r w:rsidRPr="00D653CB">
        <w:rPr>
          <w:sz w:val="28"/>
          <w:szCs w:val="28"/>
        </w:rPr>
        <w:t>___________________________</w:t>
      </w:r>
    </w:p>
    <w:p w:rsidR="000E3683" w:rsidRPr="00947414" w:rsidRDefault="000E3683" w:rsidP="000E3683">
      <w:pPr>
        <w:spacing w:after="100"/>
        <w:contextualSpacing/>
        <w:rPr>
          <w:sz w:val="22"/>
          <w:szCs w:val="22"/>
        </w:rPr>
      </w:pPr>
      <w:r w:rsidRPr="00D653CB">
        <w:rPr>
          <w:sz w:val="28"/>
          <w:szCs w:val="28"/>
        </w:rPr>
        <w:t xml:space="preserve">                        </w:t>
      </w:r>
      <w:r>
        <w:rPr>
          <w:sz w:val="28"/>
          <w:szCs w:val="28"/>
        </w:rPr>
        <w:t xml:space="preserve">            </w:t>
      </w:r>
      <w:r w:rsidRPr="00D653CB">
        <w:rPr>
          <w:sz w:val="28"/>
          <w:szCs w:val="28"/>
        </w:rPr>
        <w:t xml:space="preserve">  </w:t>
      </w:r>
      <w:r w:rsidRPr="00947414">
        <w:rPr>
          <w:sz w:val="22"/>
          <w:szCs w:val="22"/>
        </w:rPr>
        <w:t xml:space="preserve">(підпис)                        </w:t>
      </w:r>
      <w:r>
        <w:rPr>
          <w:sz w:val="22"/>
          <w:szCs w:val="22"/>
        </w:rPr>
        <w:t xml:space="preserve">        </w:t>
      </w:r>
      <w:r w:rsidRPr="00947414">
        <w:rPr>
          <w:sz w:val="22"/>
          <w:szCs w:val="22"/>
        </w:rPr>
        <w:t xml:space="preserve">(прізвище та ініціали)                                                         </w:t>
      </w:r>
    </w:p>
    <w:p w:rsidR="000E3683" w:rsidRPr="00D653CB" w:rsidRDefault="000E3683" w:rsidP="000E3683">
      <w:pPr>
        <w:spacing w:after="100"/>
        <w:contextualSpacing/>
        <w:rPr>
          <w:sz w:val="28"/>
          <w:szCs w:val="28"/>
        </w:rPr>
      </w:pPr>
      <w:r w:rsidRPr="00D653CB">
        <w:rPr>
          <w:sz w:val="28"/>
          <w:szCs w:val="28"/>
        </w:rPr>
        <w:t>____</w:t>
      </w:r>
      <w:r>
        <w:rPr>
          <w:sz w:val="28"/>
          <w:szCs w:val="28"/>
        </w:rPr>
        <w:t>__________________________________________________________</w:t>
      </w:r>
    </w:p>
    <w:p w:rsidR="000E3683" w:rsidRPr="00F7550B" w:rsidRDefault="000E3683" w:rsidP="000E3683">
      <w:pPr>
        <w:spacing w:after="100"/>
        <w:contextualSpacing/>
        <w:jc w:val="center"/>
        <w:rPr>
          <w:sz w:val="22"/>
          <w:szCs w:val="22"/>
        </w:rPr>
      </w:pPr>
      <w:r w:rsidRPr="00F7550B">
        <w:rPr>
          <w:sz w:val="22"/>
          <w:szCs w:val="22"/>
        </w:rPr>
        <w:t>(посада, вчене звання, науковий ступінь)</w:t>
      </w:r>
    </w:p>
    <w:p w:rsidR="000E3683" w:rsidRDefault="000E3683" w:rsidP="000E3683">
      <w:pPr>
        <w:spacing w:after="100"/>
        <w:contextualSpacing/>
        <w:rPr>
          <w:sz w:val="28"/>
          <w:szCs w:val="28"/>
        </w:rPr>
      </w:pPr>
    </w:p>
    <w:p w:rsidR="000E3683" w:rsidRPr="00D653CB" w:rsidRDefault="000E3683" w:rsidP="000E3683">
      <w:pPr>
        <w:spacing w:after="100"/>
        <w:contextualSpacing/>
        <w:rPr>
          <w:sz w:val="28"/>
          <w:szCs w:val="28"/>
        </w:rPr>
      </w:pPr>
      <w:r w:rsidRPr="00D653CB">
        <w:rPr>
          <w:sz w:val="28"/>
          <w:szCs w:val="28"/>
        </w:rPr>
        <w:t xml:space="preserve">Національна шкала </w:t>
      </w:r>
      <w:r>
        <w:rPr>
          <w:sz w:val="28"/>
          <w:szCs w:val="28"/>
        </w:rPr>
        <w:t xml:space="preserve"> </w:t>
      </w:r>
      <w:r w:rsidRPr="00D653CB">
        <w:rPr>
          <w:sz w:val="28"/>
          <w:szCs w:val="28"/>
        </w:rPr>
        <w:t xml:space="preserve">________________    </w:t>
      </w:r>
    </w:p>
    <w:p w:rsidR="000E3683" w:rsidRDefault="000E3683" w:rsidP="000E3683">
      <w:pPr>
        <w:spacing w:after="100"/>
        <w:contextualSpacing/>
        <w:rPr>
          <w:sz w:val="28"/>
          <w:szCs w:val="28"/>
        </w:rPr>
      </w:pPr>
    </w:p>
    <w:p w:rsidR="000E3683" w:rsidRPr="00D653CB" w:rsidRDefault="000E3683" w:rsidP="000E3683">
      <w:pPr>
        <w:spacing w:after="100"/>
        <w:contextualSpacing/>
        <w:rPr>
          <w:sz w:val="28"/>
          <w:szCs w:val="28"/>
        </w:rPr>
      </w:pPr>
      <w:r w:rsidRPr="00D653CB">
        <w:rPr>
          <w:sz w:val="28"/>
          <w:szCs w:val="28"/>
        </w:rPr>
        <w:t xml:space="preserve">Кількість балів: </w:t>
      </w:r>
      <w:r>
        <w:rPr>
          <w:sz w:val="28"/>
          <w:szCs w:val="28"/>
        </w:rPr>
        <w:t xml:space="preserve"> </w:t>
      </w:r>
      <w:r w:rsidRPr="00D653CB">
        <w:rPr>
          <w:sz w:val="28"/>
          <w:szCs w:val="28"/>
        </w:rPr>
        <w:t>__________</w:t>
      </w:r>
      <w:r>
        <w:rPr>
          <w:sz w:val="28"/>
          <w:szCs w:val="28"/>
        </w:rPr>
        <w:t xml:space="preserve">    </w:t>
      </w:r>
      <w:r w:rsidRPr="00D653CB">
        <w:rPr>
          <w:sz w:val="28"/>
          <w:szCs w:val="28"/>
        </w:rPr>
        <w:t xml:space="preserve">Оцінка:  </w:t>
      </w:r>
      <w:r w:rsidRPr="00D653CB">
        <w:rPr>
          <w:sz w:val="28"/>
          <w:szCs w:val="28"/>
          <w:lang w:val="en-GB"/>
        </w:rPr>
        <w:t>ECTS</w:t>
      </w:r>
      <w:r w:rsidRPr="00D653CB">
        <w:rPr>
          <w:sz w:val="28"/>
          <w:szCs w:val="28"/>
        </w:rPr>
        <w:t xml:space="preserve"> _____ </w:t>
      </w:r>
    </w:p>
    <w:p w:rsidR="000E3683" w:rsidRDefault="000E3683" w:rsidP="000E3683">
      <w:pPr>
        <w:spacing w:after="100"/>
        <w:contextualSpacing/>
        <w:rPr>
          <w:sz w:val="28"/>
          <w:szCs w:val="28"/>
        </w:rPr>
      </w:pPr>
    </w:p>
    <w:p w:rsidR="000E3683" w:rsidRDefault="000E3683" w:rsidP="000E3683">
      <w:pPr>
        <w:spacing w:after="100"/>
        <w:contextualSpacing/>
        <w:rPr>
          <w:sz w:val="28"/>
          <w:szCs w:val="28"/>
        </w:rPr>
      </w:pPr>
    </w:p>
    <w:p w:rsidR="000E3683" w:rsidRDefault="000E3683" w:rsidP="000E3683">
      <w:pPr>
        <w:spacing w:after="100"/>
        <w:contextualSpacing/>
        <w:rPr>
          <w:sz w:val="28"/>
          <w:szCs w:val="28"/>
        </w:rPr>
      </w:pPr>
    </w:p>
    <w:p w:rsidR="000E3683" w:rsidRDefault="000E3683" w:rsidP="000E3683">
      <w:pPr>
        <w:spacing w:after="100"/>
        <w:contextualSpacing/>
        <w:rPr>
          <w:sz w:val="28"/>
          <w:szCs w:val="28"/>
        </w:rPr>
      </w:pPr>
    </w:p>
    <w:p w:rsidR="000E3683" w:rsidRPr="00947414" w:rsidRDefault="000E3683" w:rsidP="000E3683">
      <w:pPr>
        <w:spacing w:after="100"/>
        <w:contextualSpacing/>
        <w:rPr>
          <w:sz w:val="22"/>
          <w:szCs w:val="22"/>
        </w:rPr>
      </w:pPr>
      <w:r w:rsidRPr="00D653CB">
        <w:rPr>
          <w:sz w:val="28"/>
          <w:szCs w:val="28"/>
        </w:rPr>
        <w:t>Члени комісії</w:t>
      </w:r>
      <w:r>
        <w:rPr>
          <w:sz w:val="28"/>
          <w:szCs w:val="28"/>
        </w:rPr>
        <w:t xml:space="preserve">   </w:t>
      </w:r>
      <w:r w:rsidRPr="00D653CB">
        <w:rPr>
          <w:sz w:val="28"/>
          <w:szCs w:val="28"/>
        </w:rPr>
        <w:t xml:space="preserve">________________  </w:t>
      </w:r>
      <w:r>
        <w:rPr>
          <w:sz w:val="28"/>
          <w:szCs w:val="28"/>
        </w:rPr>
        <w:t xml:space="preserve">  </w:t>
      </w:r>
      <w:r w:rsidRPr="00947414">
        <w:rPr>
          <w:sz w:val="22"/>
          <w:szCs w:val="22"/>
        </w:rPr>
        <w:t xml:space="preserve">                                                                              </w:t>
      </w:r>
    </w:p>
    <w:p w:rsidR="000E3683" w:rsidRDefault="000E3683" w:rsidP="000E3683">
      <w:pPr>
        <w:spacing w:after="100"/>
        <w:contextualSpacing/>
        <w:rPr>
          <w:sz w:val="28"/>
          <w:szCs w:val="28"/>
        </w:rPr>
      </w:pPr>
      <w:r w:rsidRPr="00D653CB">
        <w:rPr>
          <w:sz w:val="28"/>
          <w:szCs w:val="28"/>
        </w:rPr>
        <w:t xml:space="preserve">  </w:t>
      </w:r>
      <w:r>
        <w:rPr>
          <w:sz w:val="28"/>
          <w:szCs w:val="28"/>
        </w:rPr>
        <w:t xml:space="preserve">                        </w:t>
      </w:r>
    </w:p>
    <w:p w:rsidR="000E3683" w:rsidRDefault="000E3683" w:rsidP="000E3683">
      <w:pPr>
        <w:spacing w:after="100"/>
        <w:contextualSpacing/>
        <w:rPr>
          <w:sz w:val="28"/>
          <w:szCs w:val="28"/>
        </w:rPr>
      </w:pPr>
      <w:r>
        <w:rPr>
          <w:sz w:val="28"/>
          <w:szCs w:val="28"/>
        </w:rPr>
        <w:t xml:space="preserve">                          </w:t>
      </w:r>
      <w:r w:rsidRPr="00D653CB">
        <w:rPr>
          <w:sz w:val="28"/>
          <w:szCs w:val="28"/>
        </w:rPr>
        <w:t xml:space="preserve">________________  </w:t>
      </w:r>
      <w:r>
        <w:rPr>
          <w:sz w:val="28"/>
          <w:szCs w:val="28"/>
        </w:rPr>
        <w:t xml:space="preserve">  </w:t>
      </w:r>
    </w:p>
    <w:p w:rsidR="000E3683" w:rsidRDefault="000E3683" w:rsidP="000E3683">
      <w:pPr>
        <w:spacing w:after="100"/>
        <w:contextualSpacing/>
        <w:rPr>
          <w:sz w:val="22"/>
          <w:szCs w:val="22"/>
        </w:rPr>
      </w:pPr>
    </w:p>
    <w:p w:rsidR="000E3683" w:rsidRDefault="000E3683" w:rsidP="000E3683">
      <w:pPr>
        <w:spacing w:after="100"/>
        <w:contextualSpacing/>
        <w:rPr>
          <w:sz w:val="28"/>
          <w:szCs w:val="28"/>
        </w:rPr>
      </w:pPr>
      <w:r w:rsidRPr="00947414">
        <w:rPr>
          <w:sz w:val="22"/>
          <w:szCs w:val="22"/>
        </w:rPr>
        <w:t xml:space="preserve">  </w:t>
      </w:r>
      <w:r>
        <w:rPr>
          <w:sz w:val="22"/>
          <w:szCs w:val="22"/>
        </w:rPr>
        <w:t xml:space="preserve">                                ____</w:t>
      </w:r>
      <w:r w:rsidRPr="00D653CB">
        <w:rPr>
          <w:sz w:val="28"/>
          <w:szCs w:val="28"/>
        </w:rPr>
        <w:t xml:space="preserve">____________  </w:t>
      </w:r>
      <w:r>
        <w:rPr>
          <w:sz w:val="28"/>
          <w:szCs w:val="28"/>
        </w:rPr>
        <w:t xml:space="preserve">  </w:t>
      </w:r>
    </w:p>
    <w:p w:rsidR="000E3683" w:rsidRDefault="000E3683" w:rsidP="000E3683">
      <w:pPr>
        <w:jc w:val="center"/>
        <w:rPr>
          <w:b/>
        </w:rPr>
      </w:pPr>
    </w:p>
    <w:p w:rsidR="000E3683" w:rsidRDefault="000E3683" w:rsidP="000E3683">
      <w:pPr>
        <w:jc w:val="center"/>
        <w:rPr>
          <w:b/>
        </w:rPr>
      </w:pPr>
    </w:p>
    <w:p w:rsidR="000E3683" w:rsidRDefault="000E3683" w:rsidP="000E3683">
      <w:pPr>
        <w:jc w:val="center"/>
        <w:rPr>
          <w:b/>
        </w:rPr>
      </w:pPr>
    </w:p>
    <w:p w:rsidR="000E3683" w:rsidRDefault="000E3683" w:rsidP="000E3683">
      <w:pPr>
        <w:jc w:val="center"/>
        <w:rPr>
          <w:b/>
        </w:rPr>
      </w:pPr>
    </w:p>
    <w:p w:rsidR="000E3683" w:rsidRDefault="000E3683" w:rsidP="000E3683">
      <w:pPr>
        <w:jc w:val="center"/>
        <w:rPr>
          <w:b/>
        </w:rPr>
      </w:pPr>
    </w:p>
    <w:p w:rsidR="000E3683" w:rsidRDefault="000E3683" w:rsidP="000E3683">
      <w:pPr>
        <w:jc w:val="center"/>
        <w:rPr>
          <w:b/>
        </w:rPr>
      </w:pPr>
    </w:p>
    <w:p w:rsidR="000E3683" w:rsidRDefault="000E3683" w:rsidP="000E3683">
      <w:pPr>
        <w:jc w:val="center"/>
        <w:rPr>
          <w:b/>
        </w:rPr>
      </w:pPr>
    </w:p>
    <w:p w:rsidR="000E3683" w:rsidRDefault="000E3683" w:rsidP="000E3683">
      <w:pPr>
        <w:jc w:val="center"/>
        <w:rPr>
          <w:b/>
        </w:rPr>
      </w:pPr>
    </w:p>
    <w:p w:rsidR="000E3683" w:rsidRPr="00256391" w:rsidRDefault="000E3683" w:rsidP="000E3683">
      <w:pPr>
        <w:ind w:left="360"/>
        <w:jc w:val="center"/>
        <w:rPr>
          <w:b/>
          <w:sz w:val="28"/>
          <w:szCs w:val="28"/>
        </w:rPr>
      </w:pPr>
      <w:r w:rsidRPr="00256391">
        <w:rPr>
          <w:b/>
          <w:sz w:val="28"/>
          <w:szCs w:val="28"/>
        </w:rPr>
        <w:lastRenderedPageBreak/>
        <w:t>Додаток Б</w:t>
      </w:r>
    </w:p>
    <w:p w:rsidR="000E3683" w:rsidRPr="00256391" w:rsidRDefault="000E3683" w:rsidP="000E3683">
      <w:pPr>
        <w:ind w:left="360"/>
        <w:jc w:val="center"/>
        <w:rPr>
          <w:b/>
          <w:i/>
          <w:sz w:val="28"/>
          <w:szCs w:val="28"/>
        </w:rPr>
      </w:pPr>
      <w:r w:rsidRPr="00256391">
        <w:rPr>
          <w:b/>
          <w:i/>
          <w:sz w:val="28"/>
          <w:szCs w:val="28"/>
        </w:rPr>
        <w:t>Зразок оформлення плану курсової роботи</w:t>
      </w:r>
    </w:p>
    <w:p w:rsidR="000E3683" w:rsidRDefault="000E3683" w:rsidP="000E3683">
      <w:pPr>
        <w:spacing w:line="276" w:lineRule="auto"/>
        <w:ind w:left="2552" w:hanging="2552"/>
        <w:jc w:val="center"/>
        <w:rPr>
          <w:b/>
          <w:sz w:val="28"/>
          <w:szCs w:val="28"/>
        </w:rPr>
      </w:pPr>
      <w:r w:rsidRPr="00394D38">
        <w:rPr>
          <w:b/>
          <w:sz w:val="28"/>
          <w:szCs w:val="28"/>
        </w:rPr>
        <w:t xml:space="preserve">Зміст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5908"/>
        <w:gridCol w:w="2611"/>
      </w:tblGrid>
      <w:tr w:rsidR="000E3683" w:rsidRPr="00394D38" w:rsidTr="00D05EE8">
        <w:tc>
          <w:tcPr>
            <w:tcW w:w="3675" w:type="pct"/>
            <w:gridSpan w:val="2"/>
            <w:tcBorders>
              <w:top w:val="nil"/>
              <w:left w:val="nil"/>
              <w:bottom w:val="nil"/>
              <w:right w:val="nil"/>
            </w:tcBorders>
          </w:tcPr>
          <w:p w:rsidR="000E3683" w:rsidRPr="00394D38" w:rsidRDefault="000E3683" w:rsidP="00D05EE8">
            <w:pPr>
              <w:spacing w:line="276" w:lineRule="auto"/>
              <w:jc w:val="both"/>
              <w:rPr>
                <w:b/>
                <w:sz w:val="28"/>
                <w:szCs w:val="28"/>
              </w:rPr>
            </w:pPr>
          </w:p>
        </w:tc>
        <w:tc>
          <w:tcPr>
            <w:tcW w:w="1325" w:type="pct"/>
            <w:tcBorders>
              <w:top w:val="nil"/>
              <w:left w:val="nil"/>
              <w:bottom w:val="nil"/>
              <w:right w:val="nil"/>
            </w:tcBorders>
            <w:hideMark/>
          </w:tcPr>
          <w:p w:rsidR="000E3683" w:rsidRPr="00394D38" w:rsidRDefault="000E3683" w:rsidP="00D05EE8">
            <w:pPr>
              <w:spacing w:line="276" w:lineRule="auto"/>
              <w:ind w:right="-108"/>
              <w:jc w:val="both"/>
              <w:rPr>
                <w:b/>
                <w:bCs/>
                <w:sz w:val="28"/>
                <w:szCs w:val="28"/>
              </w:rPr>
            </w:pPr>
            <w:proofErr w:type="spellStart"/>
            <w:r w:rsidRPr="00394D38">
              <w:rPr>
                <w:sz w:val="28"/>
                <w:szCs w:val="28"/>
              </w:rPr>
              <w:t>стор</w:t>
            </w:r>
            <w:proofErr w:type="spellEnd"/>
            <w:r w:rsidRPr="00394D38">
              <w:rPr>
                <w:sz w:val="28"/>
                <w:szCs w:val="28"/>
              </w:rPr>
              <w:t>.</w:t>
            </w:r>
          </w:p>
        </w:tc>
      </w:tr>
      <w:tr w:rsidR="000E3683" w:rsidRPr="00394D38" w:rsidTr="00D05EE8">
        <w:tc>
          <w:tcPr>
            <w:tcW w:w="3675" w:type="pct"/>
            <w:gridSpan w:val="2"/>
            <w:tcBorders>
              <w:top w:val="nil"/>
              <w:left w:val="nil"/>
              <w:bottom w:val="nil"/>
              <w:right w:val="nil"/>
            </w:tcBorders>
            <w:hideMark/>
          </w:tcPr>
          <w:p w:rsidR="000E3683" w:rsidRPr="00394D38" w:rsidRDefault="000E3683" w:rsidP="00D05EE8">
            <w:pPr>
              <w:spacing w:after="100" w:line="276" w:lineRule="auto"/>
              <w:contextualSpacing/>
              <w:jc w:val="both"/>
              <w:rPr>
                <w:b/>
                <w:sz w:val="28"/>
                <w:szCs w:val="28"/>
              </w:rPr>
            </w:pPr>
            <w:r w:rsidRPr="00394D38">
              <w:rPr>
                <w:b/>
                <w:bCs/>
                <w:sz w:val="28"/>
                <w:szCs w:val="28"/>
              </w:rPr>
              <w:t>Вступ</w:t>
            </w:r>
            <w:r w:rsidRPr="00E77DA9">
              <w:rPr>
                <w:bCs/>
                <w:sz w:val="28"/>
                <w:szCs w:val="28"/>
              </w:rPr>
              <w:t>........................................................................................</w:t>
            </w:r>
          </w:p>
        </w:tc>
        <w:tc>
          <w:tcPr>
            <w:tcW w:w="1325" w:type="pct"/>
            <w:tcBorders>
              <w:top w:val="nil"/>
              <w:left w:val="nil"/>
              <w:bottom w:val="nil"/>
              <w:right w:val="nil"/>
            </w:tcBorders>
            <w:hideMark/>
          </w:tcPr>
          <w:p w:rsidR="000E3683" w:rsidRPr="00E77DA9" w:rsidRDefault="000E3683" w:rsidP="00D05EE8">
            <w:pPr>
              <w:spacing w:before="0" w:beforeAutospacing="0" w:line="276" w:lineRule="auto"/>
              <w:jc w:val="both"/>
              <w:rPr>
                <w:bCs/>
                <w:sz w:val="28"/>
                <w:szCs w:val="28"/>
              </w:rPr>
            </w:pPr>
            <w:r w:rsidRPr="00E77DA9">
              <w:rPr>
                <w:bCs/>
                <w:sz w:val="28"/>
                <w:szCs w:val="28"/>
              </w:rPr>
              <w:t>4</w:t>
            </w:r>
          </w:p>
        </w:tc>
      </w:tr>
      <w:tr w:rsidR="000E3683" w:rsidRPr="00394D38" w:rsidTr="00D05EE8">
        <w:tc>
          <w:tcPr>
            <w:tcW w:w="677" w:type="pct"/>
            <w:tcBorders>
              <w:top w:val="nil"/>
              <w:left w:val="nil"/>
              <w:bottom w:val="nil"/>
              <w:right w:val="nil"/>
            </w:tcBorders>
            <w:hideMark/>
          </w:tcPr>
          <w:p w:rsidR="000E3683" w:rsidRPr="00394D38" w:rsidRDefault="000E3683" w:rsidP="00D05EE8">
            <w:pPr>
              <w:tabs>
                <w:tab w:val="left" w:pos="-5328"/>
                <w:tab w:val="left" w:pos="1980"/>
              </w:tabs>
              <w:spacing w:before="0" w:beforeAutospacing="0" w:afterAutospacing="0" w:line="276" w:lineRule="auto"/>
              <w:ind w:right="-44"/>
              <w:contextualSpacing/>
              <w:jc w:val="both"/>
              <w:rPr>
                <w:b/>
                <w:bCs/>
                <w:sz w:val="28"/>
                <w:szCs w:val="28"/>
              </w:rPr>
            </w:pPr>
            <w:r w:rsidRPr="00394D38">
              <w:rPr>
                <w:b/>
                <w:bCs/>
                <w:sz w:val="28"/>
                <w:szCs w:val="28"/>
              </w:rPr>
              <w:t>Розділ 1.</w:t>
            </w:r>
          </w:p>
        </w:tc>
        <w:tc>
          <w:tcPr>
            <w:tcW w:w="2998" w:type="pct"/>
            <w:tcBorders>
              <w:top w:val="nil"/>
              <w:left w:val="nil"/>
              <w:bottom w:val="nil"/>
              <w:right w:val="nil"/>
            </w:tcBorders>
            <w:hideMark/>
          </w:tcPr>
          <w:p w:rsidR="000E3683" w:rsidRPr="00394D38" w:rsidRDefault="000E3683" w:rsidP="00D05EE8">
            <w:pPr>
              <w:spacing w:before="0" w:beforeAutospacing="0" w:afterAutospacing="0" w:line="276" w:lineRule="auto"/>
              <w:contextualSpacing/>
              <w:jc w:val="both"/>
              <w:rPr>
                <w:b/>
                <w:sz w:val="28"/>
                <w:szCs w:val="28"/>
              </w:rPr>
            </w:pPr>
            <w:r w:rsidRPr="00394D38">
              <w:rPr>
                <w:b/>
                <w:bCs/>
                <w:sz w:val="28"/>
                <w:szCs w:val="28"/>
              </w:rPr>
              <w:t>Теоретичні основи управління персоналом організації</w:t>
            </w:r>
            <w:r w:rsidRPr="00E77DA9">
              <w:rPr>
                <w:bCs/>
                <w:sz w:val="28"/>
                <w:szCs w:val="28"/>
              </w:rPr>
              <w:t>............................................................</w:t>
            </w:r>
          </w:p>
        </w:tc>
        <w:tc>
          <w:tcPr>
            <w:tcW w:w="1325" w:type="pct"/>
            <w:tcBorders>
              <w:top w:val="nil"/>
              <w:left w:val="nil"/>
              <w:bottom w:val="nil"/>
              <w:right w:val="nil"/>
            </w:tcBorders>
          </w:tcPr>
          <w:p w:rsidR="000E3683" w:rsidRPr="00394D38" w:rsidRDefault="000E3683" w:rsidP="00D05EE8">
            <w:pPr>
              <w:spacing w:before="0" w:beforeAutospacing="0" w:afterAutospacing="0" w:line="276" w:lineRule="auto"/>
              <w:jc w:val="both"/>
              <w:rPr>
                <w:b/>
                <w:bCs/>
                <w:sz w:val="28"/>
                <w:szCs w:val="28"/>
              </w:rPr>
            </w:pPr>
          </w:p>
          <w:p w:rsidR="000E3683" w:rsidRPr="00E77DA9" w:rsidRDefault="000E3683" w:rsidP="00D05EE8">
            <w:pPr>
              <w:spacing w:before="0" w:beforeAutospacing="0" w:afterAutospacing="0" w:line="276" w:lineRule="auto"/>
              <w:jc w:val="both"/>
              <w:rPr>
                <w:bCs/>
                <w:sz w:val="28"/>
                <w:szCs w:val="28"/>
              </w:rPr>
            </w:pPr>
            <w:r w:rsidRPr="00E77DA9">
              <w:rPr>
                <w:bCs/>
                <w:sz w:val="28"/>
                <w:szCs w:val="28"/>
              </w:rPr>
              <w:t>7</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spacing w:before="0" w:beforeAutospacing="0" w:afterAutospacing="0" w:line="276" w:lineRule="auto"/>
              <w:contextualSpacing/>
              <w:jc w:val="both"/>
              <w:rPr>
                <w:sz w:val="28"/>
                <w:szCs w:val="28"/>
              </w:rPr>
            </w:pPr>
            <w:r w:rsidRPr="00394D38">
              <w:rPr>
                <w:sz w:val="28"/>
                <w:szCs w:val="28"/>
              </w:rPr>
              <w:t>1.1. Суть, принципи, структура, цілі та функції управління кадрами..............................................</w:t>
            </w:r>
          </w:p>
        </w:tc>
        <w:tc>
          <w:tcPr>
            <w:tcW w:w="1325" w:type="pct"/>
            <w:tcBorders>
              <w:top w:val="nil"/>
              <w:left w:val="nil"/>
              <w:bottom w:val="nil"/>
              <w:right w:val="nil"/>
            </w:tcBorders>
          </w:tcPr>
          <w:p w:rsidR="000E3683" w:rsidRPr="00394D38" w:rsidRDefault="000E3683" w:rsidP="00D05EE8">
            <w:pPr>
              <w:spacing w:before="0" w:beforeAutospacing="0" w:afterAutospacing="0" w:line="276" w:lineRule="auto"/>
              <w:jc w:val="both"/>
              <w:rPr>
                <w:bCs/>
                <w:sz w:val="28"/>
                <w:szCs w:val="28"/>
              </w:rPr>
            </w:pPr>
          </w:p>
          <w:p w:rsidR="000E3683" w:rsidRPr="00394D38" w:rsidRDefault="000E3683" w:rsidP="00D05EE8">
            <w:pPr>
              <w:spacing w:before="0" w:beforeAutospacing="0" w:afterAutospacing="0" w:line="276" w:lineRule="auto"/>
              <w:jc w:val="both"/>
              <w:rPr>
                <w:bCs/>
                <w:sz w:val="28"/>
                <w:szCs w:val="28"/>
              </w:rPr>
            </w:pPr>
            <w:r w:rsidRPr="00394D38">
              <w:rPr>
                <w:bCs/>
                <w:sz w:val="28"/>
                <w:szCs w:val="28"/>
              </w:rPr>
              <w:t>10</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pStyle w:val="6"/>
              <w:tabs>
                <w:tab w:val="left" w:pos="650"/>
              </w:tabs>
              <w:spacing w:before="0" w:beforeAutospacing="0" w:afterAutospacing="0" w:line="276" w:lineRule="auto"/>
              <w:contextualSpacing/>
              <w:rPr>
                <w:rFonts w:eastAsiaTheme="minorHAnsi"/>
                <w:b w:val="0"/>
                <w:szCs w:val="28"/>
              </w:rPr>
            </w:pPr>
            <w:r>
              <w:rPr>
                <w:rFonts w:eastAsiaTheme="minorHAnsi"/>
                <w:b w:val="0"/>
                <w:szCs w:val="28"/>
              </w:rPr>
              <w:t>1.2.</w:t>
            </w:r>
            <w:r w:rsidRPr="00394D38">
              <w:rPr>
                <w:rFonts w:eastAsiaTheme="minorHAnsi"/>
                <w:b w:val="0"/>
                <w:szCs w:val="28"/>
              </w:rPr>
              <w:t>Аналіз концепцій управління працівниками організації.....................................</w:t>
            </w:r>
          </w:p>
        </w:tc>
        <w:tc>
          <w:tcPr>
            <w:tcW w:w="1325" w:type="pct"/>
            <w:tcBorders>
              <w:top w:val="nil"/>
              <w:left w:val="nil"/>
              <w:bottom w:val="nil"/>
              <w:right w:val="nil"/>
            </w:tcBorders>
          </w:tcPr>
          <w:p w:rsidR="000E3683" w:rsidRPr="00394D38" w:rsidRDefault="000E3683" w:rsidP="00D05EE8">
            <w:pPr>
              <w:spacing w:before="0" w:beforeAutospacing="0" w:afterAutospacing="0" w:line="276" w:lineRule="auto"/>
              <w:jc w:val="both"/>
              <w:rPr>
                <w:bCs/>
                <w:sz w:val="28"/>
                <w:szCs w:val="28"/>
              </w:rPr>
            </w:pPr>
          </w:p>
          <w:p w:rsidR="000E3683" w:rsidRPr="00394D38" w:rsidRDefault="000E3683" w:rsidP="00D05EE8">
            <w:pPr>
              <w:spacing w:before="0" w:beforeAutospacing="0" w:afterAutospacing="0" w:line="276" w:lineRule="auto"/>
              <w:jc w:val="both"/>
              <w:rPr>
                <w:bCs/>
                <w:sz w:val="28"/>
                <w:szCs w:val="28"/>
              </w:rPr>
            </w:pPr>
            <w:r w:rsidRPr="00394D38">
              <w:rPr>
                <w:bCs/>
                <w:sz w:val="28"/>
                <w:szCs w:val="28"/>
              </w:rPr>
              <w:t>16</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tabs>
                <w:tab w:val="left" w:pos="508"/>
              </w:tabs>
              <w:spacing w:before="0" w:beforeAutospacing="0" w:afterAutospacing="0" w:line="276" w:lineRule="auto"/>
              <w:contextualSpacing/>
              <w:jc w:val="both"/>
              <w:rPr>
                <w:sz w:val="28"/>
                <w:szCs w:val="28"/>
              </w:rPr>
            </w:pPr>
            <w:r>
              <w:rPr>
                <w:sz w:val="28"/>
                <w:szCs w:val="28"/>
              </w:rPr>
              <w:t>1.3.</w:t>
            </w:r>
            <w:r w:rsidRPr="00394D38">
              <w:rPr>
                <w:sz w:val="28"/>
                <w:szCs w:val="28"/>
              </w:rPr>
              <w:t>Кадрова стратегія управління персоналом............................................................</w:t>
            </w:r>
          </w:p>
        </w:tc>
        <w:tc>
          <w:tcPr>
            <w:tcW w:w="1325" w:type="pct"/>
            <w:tcBorders>
              <w:top w:val="nil"/>
              <w:left w:val="nil"/>
              <w:bottom w:val="nil"/>
              <w:right w:val="nil"/>
            </w:tcBorders>
          </w:tcPr>
          <w:p w:rsidR="000E3683" w:rsidRPr="00394D38" w:rsidRDefault="000E3683" w:rsidP="00D05EE8">
            <w:pPr>
              <w:spacing w:before="0" w:beforeAutospacing="0" w:afterAutospacing="0" w:line="276" w:lineRule="auto"/>
              <w:jc w:val="both"/>
              <w:rPr>
                <w:bCs/>
                <w:sz w:val="28"/>
                <w:szCs w:val="28"/>
              </w:rPr>
            </w:pPr>
          </w:p>
          <w:p w:rsidR="000E3683" w:rsidRPr="00394D38" w:rsidRDefault="000E3683" w:rsidP="00D05EE8">
            <w:pPr>
              <w:spacing w:before="0" w:beforeAutospacing="0" w:afterAutospacing="0" w:line="276" w:lineRule="auto"/>
              <w:jc w:val="both"/>
              <w:rPr>
                <w:bCs/>
                <w:sz w:val="28"/>
                <w:szCs w:val="28"/>
              </w:rPr>
            </w:pPr>
            <w:r w:rsidRPr="00394D38">
              <w:rPr>
                <w:bCs/>
                <w:sz w:val="28"/>
                <w:szCs w:val="28"/>
              </w:rPr>
              <w:t>23</w:t>
            </w:r>
          </w:p>
        </w:tc>
      </w:tr>
      <w:tr w:rsidR="000E3683" w:rsidRPr="00394D38" w:rsidTr="00D05EE8">
        <w:tc>
          <w:tcPr>
            <w:tcW w:w="677" w:type="pct"/>
            <w:tcBorders>
              <w:top w:val="nil"/>
              <w:left w:val="nil"/>
              <w:bottom w:val="nil"/>
              <w:right w:val="nil"/>
            </w:tcBorders>
            <w:hideMark/>
          </w:tcPr>
          <w:p w:rsidR="000E3683" w:rsidRDefault="000E3683" w:rsidP="00D05EE8">
            <w:pPr>
              <w:spacing w:before="0" w:beforeAutospacing="0" w:afterAutospacing="0" w:line="276" w:lineRule="auto"/>
              <w:ind w:right="-44"/>
              <w:contextualSpacing/>
              <w:jc w:val="both"/>
              <w:rPr>
                <w:b/>
                <w:bCs/>
                <w:sz w:val="28"/>
                <w:szCs w:val="28"/>
              </w:rPr>
            </w:pPr>
          </w:p>
          <w:p w:rsidR="000E3683" w:rsidRPr="00394D38" w:rsidRDefault="000E3683" w:rsidP="00D05EE8">
            <w:pPr>
              <w:spacing w:before="0" w:beforeAutospacing="0" w:afterAutospacing="0" w:line="276" w:lineRule="auto"/>
              <w:ind w:right="-44"/>
              <w:contextualSpacing/>
              <w:jc w:val="both"/>
              <w:rPr>
                <w:b/>
                <w:bCs/>
                <w:sz w:val="28"/>
                <w:szCs w:val="28"/>
              </w:rPr>
            </w:pPr>
            <w:r w:rsidRPr="00394D38">
              <w:rPr>
                <w:b/>
                <w:bCs/>
                <w:sz w:val="28"/>
                <w:szCs w:val="28"/>
              </w:rPr>
              <w:t>Розділ 2.</w:t>
            </w:r>
          </w:p>
        </w:tc>
        <w:tc>
          <w:tcPr>
            <w:tcW w:w="2998" w:type="pct"/>
            <w:tcBorders>
              <w:top w:val="nil"/>
              <w:left w:val="nil"/>
              <w:bottom w:val="nil"/>
              <w:right w:val="nil"/>
            </w:tcBorders>
            <w:hideMark/>
          </w:tcPr>
          <w:p w:rsidR="000E3683" w:rsidRDefault="000E3683" w:rsidP="00D05EE8">
            <w:pPr>
              <w:spacing w:after="100" w:line="276" w:lineRule="auto"/>
              <w:contextualSpacing/>
              <w:jc w:val="both"/>
              <w:rPr>
                <w:b/>
                <w:bCs/>
                <w:sz w:val="28"/>
                <w:szCs w:val="28"/>
              </w:rPr>
            </w:pPr>
          </w:p>
          <w:p w:rsidR="000E3683" w:rsidRPr="00E77DA9" w:rsidRDefault="000E3683" w:rsidP="00D05EE8">
            <w:pPr>
              <w:spacing w:after="100" w:line="276" w:lineRule="auto"/>
              <w:contextualSpacing/>
              <w:jc w:val="both"/>
              <w:rPr>
                <w:b/>
                <w:bCs/>
                <w:sz w:val="28"/>
                <w:szCs w:val="28"/>
              </w:rPr>
            </w:pPr>
            <w:r w:rsidRPr="00E77DA9">
              <w:rPr>
                <w:b/>
                <w:bCs/>
                <w:sz w:val="28"/>
                <w:szCs w:val="28"/>
              </w:rPr>
              <w:t>Кадрова політика як засіб забезпечення конкурентної переваги організації.</w:t>
            </w:r>
            <w:r w:rsidRPr="00E77DA9">
              <w:rPr>
                <w:bCs/>
                <w:sz w:val="28"/>
                <w:szCs w:val="28"/>
              </w:rPr>
              <w:t>................</w:t>
            </w:r>
          </w:p>
        </w:tc>
        <w:tc>
          <w:tcPr>
            <w:tcW w:w="1325" w:type="pct"/>
            <w:tcBorders>
              <w:top w:val="nil"/>
              <w:left w:val="nil"/>
              <w:bottom w:val="nil"/>
              <w:right w:val="nil"/>
            </w:tcBorders>
          </w:tcPr>
          <w:p w:rsidR="000E3683" w:rsidRDefault="000E3683" w:rsidP="00D05EE8">
            <w:pPr>
              <w:spacing w:before="0" w:beforeAutospacing="0" w:line="276" w:lineRule="auto"/>
              <w:jc w:val="both"/>
              <w:rPr>
                <w:bCs/>
                <w:sz w:val="28"/>
                <w:szCs w:val="28"/>
              </w:rPr>
            </w:pPr>
          </w:p>
          <w:p w:rsidR="000E3683" w:rsidRPr="00E77DA9" w:rsidRDefault="000E3683" w:rsidP="00D05EE8">
            <w:pPr>
              <w:spacing w:before="0" w:beforeAutospacing="0" w:line="276" w:lineRule="auto"/>
              <w:jc w:val="both"/>
              <w:rPr>
                <w:bCs/>
                <w:sz w:val="28"/>
                <w:szCs w:val="28"/>
              </w:rPr>
            </w:pPr>
            <w:r w:rsidRPr="00E77DA9">
              <w:rPr>
                <w:bCs/>
                <w:sz w:val="28"/>
                <w:szCs w:val="28"/>
              </w:rPr>
              <w:t>33</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spacing w:after="100" w:line="276" w:lineRule="auto"/>
              <w:contextualSpacing/>
              <w:jc w:val="both"/>
              <w:rPr>
                <w:sz w:val="28"/>
                <w:szCs w:val="28"/>
              </w:rPr>
            </w:pPr>
            <w:r w:rsidRPr="00394D38">
              <w:rPr>
                <w:sz w:val="28"/>
                <w:szCs w:val="28"/>
              </w:rPr>
              <w:t>2.1. Політика найму персоналу...........................</w:t>
            </w:r>
          </w:p>
        </w:tc>
        <w:tc>
          <w:tcPr>
            <w:tcW w:w="1325" w:type="pct"/>
            <w:tcBorders>
              <w:top w:val="nil"/>
              <w:left w:val="nil"/>
              <w:bottom w:val="nil"/>
              <w:right w:val="nil"/>
            </w:tcBorders>
            <w:hideMark/>
          </w:tcPr>
          <w:p w:rsidR="000E3683" w:rsidRPr="00394D38" w:rsidRDefault="000E3683" w:rsidP="00D05EE8">
            <w:pPr>
              <w:spacing w:before="0" w:beforeAutospacing="0" w:afterAutospacing="0" w:line="276" w:lineRule="auto"/>
              <w:jc w:val="both"/>
              <w:rPr>
                <w:bCs/>
                <w:sz w:val="28"/>
                <w:szCs w:val="28"/>
              </w:rPr>
            </w:pPr>
            <w:r w:rsidRPr="00394D38">
              <w:rPr>
                <w:bCs/>
                <w:sz w:val="28"/>
                <w:szCs w:val="28"/>
              </w:rPr>
              <w:t>33</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spacing w:before="0" w:beforeAutospacing="0" w:afterAutospacing="0" w:line="276" w:lineRule="auto"/>
              <w:contextualSpacing/>
              <w:jc w:val="both"/>
              <w:rPr>
                <w:sz w:val="28"/>
                <w:szCs w:val="28"/>
              </w:rPr>
            </w:pPr>
            <w:r w:rsidRPr="00394D38">
              <w:rPr>
                <w:sz w:val="28"/>
                <w:szCs w:val="28"/>
              </w:rPr>
              <w:t>2.2. Формування й регуляція організаційної поведінки кадрів...................................................</w:t>
            </w:r>
          </w:p>
        </w:tc>
        <w:tc>
          <w:tcPr>
            <w:tcW w:w="1325" w:type="pct"/>
            <w:tcBorders>
              <w:top w:val="nil"/>
              <w:left w:val="nil"/>
              <w:bottom w:val="nil"/>
              <w:right w:val="nil"/>
            </w:tcBorders>
          </w:tcPr>
          <w:p w:rsidR="000E3683" w:rsidRPr="00394D38" w:rsidRDefault="000E3683" w:rsidP="00D05EE8">
            <w:pPr>
              <w:spacing w:before="0" w:beforeAutospacing="0" w:afterAutospacing="0" w:line="276" w:lineRule="auto"/>
              <w:jc w:val="both"/>
              <w:rPr>
                <w:bCs/>
                <w:sz w:val="28"/>
                <w:szCs w:val="28"/>
              </w:rPr>
            </w:pPr>
          </w:p>
          <w:p w:rsidR="000E3683" w:rsidRPr="00394D38" w:rsidRDefault="000E3683" w:rsidP="00D05EE8">
            <w:pPr>
              <w:spacing w:before="0" w:beforeAutospacing="0" w:afterAutospacing="0" w:line="276" w:lineRule="auto"/>
              <w:jc w:val="both"/>
              <w:rPr>
                <w:bCs/>
                <w:sz w:val="28"/>
                <w:szCs w:val="28"/>
              </w:rPr>
            </w:pPr>
            <w:r w:rsidRPr="00394D38">
              <w:rPr>
                <w:bCs/>
                <w:sz w:val="28"/>
                <w:szCs w:val="28"/>
              </w:rPr>
              <w:t>41</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spacing w:before="0" w:beforeAutospacing="0" w:afterAutospacing="0" w:line="276" w:lineRule="auto"/>
              <w:contextualSpacing/>
              <w:jc w:val="both"/>
              <w:rPr>
                <w:sz w:val="28"/>
                <w:szCs w:val="28"/>
              </w:rPr>
            </w:pPr>
            <w:r w:rsidRPr="00394D38">
              <w:rPr>
                <w:sz w:val="28"/>
                <w:szCs w:val="28"/>
              </w:rPr>
              <w:t>2.3. Орієнтація та навчання працівників............</w:t>
            </w:r>
          </w:p>
        </w:tc>
        <w:tc>
          <w:tcPr>
            <w:tcW w:w="1325" w:type="pct"/>
            <w:tcBorders>
              <w:top w:val="nil"/>
              <w:left w:val="nil"/>
              <w:bottom w:val="nil"/>
              <w:right w:val="nil"/>
            </w:tcBorders>
            <w:hideMark/>
          </w:tcPr>
          <w:p w:rsidR="000E3683" w:rsidRPr="00394D38" w:rsidRDefault="000E3683" w:rsidP="00D05EE8">
            <w:pPr>
              <w:spacing w:before="0" w:beforeAutospacing="0" w:afterAutospacing="0" w:line="276" w:lineRule="auto"/>
              <w:jc w:val="both"/>
              <w:rPr>
                <w:bCs/>
                <w:sz w:val="28"/>
                <w:szCs w:val="28"/>
              </w:rPr>
            </w:pPr>
            <w:r w:rsidRPr="00394D38">
              <w:rPr>
                <w:bCs/>
                <w:sz w:val="28"/>
                <w:szCs w:val="28"/>
              </w:rPr>
              <w:t>45</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spacing w:before="0" w:beforeAutospacing="0" w:afterAutospacing="0" w:line="276" w:lineRule="auto"/>
              <w:contextualSpacing/>
              <w:jc w:val="both"/>
              <w:rPr>
                <w:sz w:val="28"/>
                <w:szCs w:val="28"/>
              </w:rPr>
            </w:pPr>
            <w:r w:rsidRPr="00394D38">
              <w:rPr>
                <w:sz w:val="28"/>
                <w:szCs w:val="28"/>
              </w:rPr>
              <w:t>2.4. Оцінка роботи та оплата праці персоналу..</w:t>
            </w:r>
          </w:p>
        </w:tc>
        <w:tc>
          <w:tcPr>
            <w:tcW w:w="1325" w:type="pct"/>
            <w:tcBorders>
              <w:top w:val="nil"/>
              <w:left w:val="nil"/>
              <w:bottom w:val="nil"/>
              <w:right w:val="nil"/>
            </w:tcBorders>
            <w:hideMark/>
          </w:tcPr>
          <w:p w:rsidR="000E3683" w:rsidRPr="00394D38" w:rsidRDefault="000E3683" w:rsidP="00D05EE8">
            <w:pPr>
              <w:spacing w:before="0" w:beforeAutospacing="0" w:afterAutospacing="0" w:line="276" w:lineRule="auto"/>
              <w:jc w:val="both"/>
              <w:rPr>
                <w:bCs/>
                <w:sz w:val="28"/>
                <w:szCs w:val="28"/>
              </w:rPr>
            </w:pPr>
            <w:r w:rsidRPr="00394D38">
              <w:rPr>
                <w:bCs/>
                <w:sz w:val="28"/>
                <w:szCs w:val="28"/>
              </w:rPr>
              <w:t>52</w:t>
            </w:r>
          </w:p>
        </w:tc>
      </w:tr>
      <w:tr w:rsidR="000E3683" w:rsidRPr="00394D38" w:rsidTr="00D05EE8">
        <w:tc>
          <w:tcPr>
            <w:tcW w:w="677" w:type="pct"/>
            <w:tcBorders>
              <w:top w:val="nil"/>
              <w:left w:val="nil"/>
              <w:bottom w:val="nil"/>
              <w:right w:val="nil"/>
            </w:tcBorders>
            <w:hideMark/>
          </w:tcPr>
          <w:p w:rsidR="000E3683" w:rsidRDefault="000E3683" w:rsidP="00D05EE8">
            <w:pPr>
              <w:spacing w:before="0" w:beforeAutospacing="0" w:afterAutospacing="0" w:line="276" w:lineRule="auto"/>
              <w:ind w:right="-44"/>
              <w:contextualSpacing/>
              <w:jc w:val="both"/>
              <w:rPr>
                <w:b/>
                <w:bCs/>
                <w:sz w:val="28"/>
                <w:szCs w:val="28"/>
              </w:rPr>
            </w:pPr>
          </w:p>
          <w:p w:rsidR="000E3683" w:rsidRPr="00394D38" w:rsidRDefault="000E3683" w:rsidP="00D05EE8">
            <w:pPr>
              <w:spacing w:before="0" w:beforeAutospacing="0" w:afterAutospacing="0" w:line="276" w:lineRule="auto"/>
              <w:ind w:right="-44"/>
              <w:contextualSpacing/>
              <w:jc w:val="both"/>
              <w:rPr>
                <w:b/>
                <w:bCs/>
                <w:sz w:val="28"/>
                <w:szCs w:val="28"/>
              </w:rPr>
            </w:pPr>
            <w:r w:rsidRPr="00394D38">
              <w:rPr>
                <w:b/>
                <w:bCs/>
                <w:sz w:val="28"/>
                <w:szCs w:val="28"/>
              </w:rPr>
              <w:t>Розділ 3.</w:t>
            </w:r>
          </w:p>
        </w:tc>
        <w:tc>
          <w:tcPr>
            <w:tcW w:w="2998" w:type="pct"/>
            <w:tcBorders>
              <w:top w:val="nil"/>
              <w:left w:val="nil"/>
              <w:bottom w:val="nil"/>
              <w:right w:val="nil"/>
            </w:tcBorders>
            <w:hideMark/>
          </w:tcPr>
          <w:p w:rsidR="000E3683" w:rsidRDefault="000E3683" w:rsidP="00D05EE8">
            <w:pPr>
              <w:spacing w:after="100" w:line="276" w:lineRule="auto"/>
              <w:contextualSpacing/>
              <w:jc w:val="both"/>
              <w:rPr>
                <w:b/>
                <w:sz w:val="28"/>
                <w:szCs w:val="28"/>
              </w:rPr>
            </w:pPr>
          </w:p>
          <w:p w:rsidR="000E3683" w:rsidRPr="00394D38" w:rsidRDefault="000E3683" w:rsidP="00D05EE8">
            <w:pPr>
              <w:spacing w:after="100" w:line="276" w:lineRule="auto"/>
              <w:contextualSpacing/>
              <w:jc w:val="both"/>
              <w:rPr>
                <w:b/>
                <w:bCs/>
                <w:sz w:val="28"/>
                <w:szCs w:val="28"/>
              </w:rPr>
            </w:pPr>
            <w:r w:rsidRPr="00394D38">
              <w:rPr>
                <w:b/>
                <w:sz w:val="28"/>
                <w:szCs w:val="28"/>
              </w:rPr>
              <w:t>Пропозиції по удосконаленню кадрової політики на українських підприємствах</w:t>
            </w:r>
            <w:r w:rsidRPr="00E77DA9">
              <w:rPr>
                <w:sz w:val="28"/>
                <w:szCs w:val="28"/>
              </w:rPr>
              <w:t>.</w:t>
            </w:r>
            <w:r>
              <w:rPr>
                <w:bCs/>
                <w:sz w:val="28"/>
                <w:szCs w:val="28"/>
              </w:rPr>
              <w:t>..</w:t>
            </w:r>
            <w:r w:rsidRPr="00E77DA9">
              <w:rPr>
                <w:bCs/>
                <w:sz w:val="28"/>
                <w:szCs w:val="28"/>
              </w:rPr>
              <w:t>.</w:t>
            </w:r>
          </w:p>
        </w:tc>
        <w:tc>
          <w:tcPr>
            <w:tcW w:w="1325" w:type="pct"/>
            <w:tcBorders>
              <w:top w:val="nil"/>
              <w:left w:val="nil"/>
              <w:bottom w:val="nil"/>
              <w:right w:val="nil"/>
            </w:tcBorders>
          </w:tcPr>
          <w:p w:rsidR="000E3683" w:rsidRPr="00394D38" w:rsidRDefault="000E3683" w:rsidP="00D05EE8">
            <w:pPr>
              <w:spacing w:before="0" w:beforeAutospacing="0" w:afterAutospacing="0" w:line="276" w:lineRule="auto"/>
              <w:jc w:val="both"/>
              <w:rPr>
                <w:b/>
                <w:bCs/>
                <w:sz w:val="28"/>
                <w:szCs w:val="28"/>
              </w:rPr>
            </w:pPr>
          </w:p>
          <w:p w:rsidR="000E3683" w:rsidRDefault="000E3683" w:rsidP="00D05EE8">
            <w:pPr>
              <w:spacing w:before="0" w:beforeAutospacing="0" w:afterAutospacing="0" w:line="276" w:lineRule="auto"/>
              <w:jc w:val="both"/>
              <w:rPr>
                <w:bCs/>
                <w:sz w:val="28"/>
                <w:szCs w:val="28"/>
              </w:rPr>
            </w:pPr>
          </w:p>
          <w:p w:rsidR="000E3683" w:rsidRPr="00E77DA9" w:rsidRDefault="000E3683" w:rsidP="00D05EE8">
            <w:pPr>
              <w:spacing w:before="0" w:beforeAutospacing="0" w:afterAutospacing="0" w:line="276" w:lineRule="auto"/>
              <w:jc w:val="both"/>
              <w:rPr>
                <w:bCs/>
                <w:sz w:val="28"/>
                <w:szCs w:val="28"/>
              </w:rPr>
            </w:pPr>
            <w:r w:rsidRPr="00E77DA9">
              <w:rPr>
                <w:bCs/>
                <w:sz w:val="28"/>
                <w:szCs w:val="28"/>
              </w:rPr>
              <w:t>65</w:t>
            </w:r>
          </w:p>
        </w:tc>
      </w:tr>
      <w:tr w:rsidR="000E3683" w:rsidRPr="00394D38" w:rsidTr="00D05EE8">
        <w:tc>
          <w:tcPr>
            <w:tcW w:w="677" w:type="pct"/>
            <w:tcBorders>
              <w:top w:val="nil"/>
              <w:left w:val="nil"/>
              <w:bottom w:val="nil"/>
              <w:right w:val="nil"/>
            </w:tcBorders>
          </w:tcPr>
          <w:p w:rsidR="000E3683" w:rsidRPr="00394D38" w:rsidRDefault="000E3683" w:rsidP="00D05EE8">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rsidR="000E3683" w:rsidRPr="002602B9" w:rsidRDefault="000E3683" w:rsidP="00D05EE8">
            <w:pPr>
              <w:pStyle w:val="8"/>
              <w:tabs>
                <w:tab w:val="left" w:pos="3124"/>
              </w:tabs>
              <w:spacing w:after="100" w:line="276" w:lineRule="auto"/>
              <w:contextualSpacing/>
              <w:jc w:val="both"/>
              <w:rPr>
                <w:color w:val="000000" w:themeColor="text1"/>
                <w:sz w:val="28"/>
                <w:szCs w:val="28"/>
              </w:rPr>
            </w:pPr>
            <w:r w:rsidRPr="002602B9">
              <w:rPr>
                <w:color w:val="000000" w:themeColor="text1"/>
                <w:sz w:val="28"/>
                <w:szCs w:val="28"/>
              </w:rPr>
              <w:t>3.1. Характерні особливості людських ресурсі в Україні................................................</w:t>
            </w:r>
          </w:p>
        </w:tc>
        <w:tc>
          <w:tcPr>
            <w:tcW w:w="1325" w:type="pct"/>
            <w:tcBorders>
              <w:top w:val="nil"/>
              <w:left w:val="nil"/>
              <w:bottom w:val="nil"/>
              <w:right w:val="nil"/>
            </w:tcBorders>
          </w:tcPr>
          <w:p w:rsidR="000E3683" w:rsidRPr="002602B9" w:rsidRDefault="000E3683" w:rsidP="00D05EE8">
            <w:pPr>
              <w:spacing w:before="0" w:beforeAutospacing="0" w:line="276" w:lineRule="auto"/>
              <w:jc w:val="both"/>
              <w:rPr>
                <w:bCs/>
                <w:sz w:val="28"/>
                <w:szCs w:val="28"/>
              </w:rPr>
            </w:pPr>
            <w:r w:rsidRPr="002602B9">
              <w:rPr>
                <w:bCs/>
                <w:sz w:val="28"/>
                <w:szCs w:val="28"/>
              </w:rPr>
              <w:t>65</w:t>
            </w:r>
          </w:p>
        </w:tc>
      </w:tr>
      <w:tr w:rsidR="000E3683" w:rsidRPr="00394D38" w:rsidTr="00D05EE8">
        <w:tc>
          <w:tcPr>
            <w:tcW w:w="677" w:type="pct"/>
            <w:tcBorders>
              <w:top w:val="nil"/>
              <w:left w:val="nil"/>
              <w:bottom w:val="nil"/>
              <w:right w:val="nil"/>
            </w:tcBorders>
          </w:tcPr>
          <w:p w:rsidR="000E3683" w:rsidRPr="00394D38" w:rsidRDefault="000E3683" w:rsidP="00D05EE8">
            <w:pPr>
              <w:spacing w:after="100" w:line="276" w:lineRule="auto"/>
              <w:contextualSpacing/>
              <w:jc w:val="both"/>
              <w:rPr>
                <w:sz w:val="28"/>
                <w:szCs w:val="28"/>
              </w:rPr>
            </w:pPr>
          </w:p>
        </w:tc>
        <w:tc>
          <w:tcPr>
            <w:tcW w:w="2998" w:type="pct"/>
            <w:tcBorders>
              <w:top w:val="nil"/>
              <w:left w:val="nil"/>
              <w:bottom w:val="nil"/>
              <w:right w:val="nil"/>
            </w:tcBorders>
            <w:hideMark/>
          </w:tcPr>
          <w:p w:rsidR="000E3683" w:rsidRPr="00394D38" w:rsidRDefault="000E3683" w:rsidP="00D05EE8">
            <w:pPr>
              <w:spacing w:after="100" w:line="276" w:lineRule="auto"/>
              <w:contextualSpacing/>
              <w:jc w:val="both"/>
              <w:rPr>
                <w:sz w:val="28"/>
                <w:szCs w:val="28"/>
              </w:rPr>
            </w:pPr>
            <w:r w:rsidRPr="00394D38">
              <w:rPr>
                <w:sz w:val="28"/>
                <w:szCs w:val="28"/>
              </w:rPr>
              <w:t>3.2. Застосування іноземного досвіду для удосконалення управління персоналом в українських компаніях.........................................</w:t>
            </w:r>
          </w:p>
        </w:tc>
        <w:tc>
          <w:tcPr>
            <w:tcW w:w="1325" w:type="pct"/>
            <w:tcBorders>
              <w:top w:val="nil"/>
              <w:left w:val="nil"/>
              <w:bottom w:val="nil"/>
              <w:right w:val="nil"/>
            </w:tcBorders>
          </w:tcPr>
          <w:p w:rsidR="000E3683" w:rsidRPr="00394D38" w:rsidRDefault="000E3683" w:rsidP="00D05EE8">
            <w:pPr>
              <w:spacing w:before="0" w:beforeAutospacing="0" w:line="276" w:lineRule="auto"/>
              <w:jc w:val="both"/>
              <w:rPr>
                <w:bCs/>
                <w:sz w:val="28"/>
                <w:szCs w:val="28"/>
              </w:rPr>
            </w:pPr>
          </w:p>
          <w:p w:rsidR="000E3683" w:rsidRPr="00394D38" w:rsidRDefault="000E3683" w:rsidP="00D05EE8">
            <w:pPr>
              <w:spacing w:before="0" w:beforeAutospacing="0" w:line="276" w:lineRule="auto"/>
              <w:jc w:val="both"/>
              <w:rPr>
                <w:bCs/>
                <w:sz w:val="28"/>
                <w:szCs w:val="28"/>
              </w:rPr>
            </w:pPr>
            <w:r w:rsidRPr="00394D38">
              <w:rPr>
                <w:bCs/>
                <w:sz w:val="28"/>
                <w:szCs w:val="28"/>
              </w:rPr>
              <w:t>74</w:t>
            </w:r>
          </w:p>
        </w:tc>
      </w:tr>
      <w:tr w:rsidR="000E3683" w:rsidRPr="00394D38" w:rsidTr="00D05EE8">
        <w:trPr>
          <w:cantSplit/>
        </w:trPr>
        <w:tc>
          <w:tcPr>
            <w:tcW w:w="3675" w:type="pct"/>
            <w:gridSpan w:val="2"/>
            <w:tcBorders>
              <w:top w:val="nil"/>
              <w:left w:val="nil"/>
              <w:bottom w:val="nil"/>
              <w:right w:val="nil"/>
            </w:tcBorders>
            <w:hideMark/>
          </w:tcPr>
          <w:p w:rsidR="000E3683" w:rsidRDefault="000E3683" w:rsidP="00D05EE8">
            <w:pPr>
              <w:pStyle w:val="aa"/>
              <w:spacing w:before="0" w:beforeAutospacing="0" w:after="0" w:afterAutospacing="0" w:line="276" w:lineRule="auto"/>
              <w:contextualSpacing/>
              <w:jc w:val="both"/>
              <w:rPr>
                <w:b/>
                <w:bCs/>
                <w:sz w:val="28"/>
                <w:szCs w:val="28"/>
              </w:rPr>
            </w:pPr>
          </w:p>
          <w:p w:rsidR="000E3683" w:rsidRPr="00394D38" w:rsidRDefault="000E3683" w:rsidP="00D05EE8">
            <w:pPr>
              <w:pStyle w:val="aa"/>
              <w:spacing w:before="0" w:beforeAutospacing="0" w:after="0" w:afterAutospacing="0" w:line="276" w:lineRule="auto"/>
              <w:contextualSpacing/>
              <w:jc w:val="both"/>
              <w:rPr>
                <w:b/>
                <w:sz w:val="28"/>
                <w:szCs w:val="28"/>
              </w:rPr>
            </w:pPr>
            <w:r w:rsidRPr="00394D38">
              <w:rPr>
                <w:b/>
                <w:bCs/>
                <w:sz w:val="28"/>
                <w:szCs w:val="28"/>
              </w:rPr>
              <w:t>Висновки</w:t>
            </w:r>
            <w:r w:rsidRPr="00E77DA9">
              <w:rPr>
                <w:bCs/>
                <w:sz w:val="28"/>
                <w:szCs w:val="28"/>
              </w:rPr>
              <w:t>...................................................................</w:t>
            </w:r>
            <w:r>
              <w:rPr>
                <w:bCs/>
                <w:sz w:val="28"/>
                <w:szCs w:val="28"/>
              </w:rPr>
              <w:t>...............</w:t>
            </w:r>
          </w:p>
        </w:tc>
        <w:tc>
          <w:tcPr>
            <w:tcW w:w="1325" w:type="pct"/>
            <w:tcBorders>
              <w:top w:val="nil"/>
              <w:left w:val="nil"/>
              <w:bottom w:val="nil"/>
              <w:right w:val="nil"/>
            </w:tcBorders>
            <w:hideMark/>
          </w:tcPr>
          <w:p w:rsidR="000E3683" w:rsidRDefault="000E3683" w:rsidP="00D05EE8">
            <w:pPr>
              <w:snapToGrid w:val="0"/>
              <w:spacing w:before="0" w:beforeAutospacing="0" w:afterAutospacing="0" w:line="276" w:lineRule="auto"/>
              <w:jc w:val="both"/>
              <w:rPr>
                <w:sz w:val="28"/>
                <w:szCs w:val="28"/>
              </w:rPr>
            </w:pPr>
          </w:p>
          <w:p w:rsidR="000E3683" w:rsidRPr="00E77DA9" w:rsidRDefault="000E3683" w:rsidP="00D05EE8">
            <w:pPr>
              <w:snapToGrid w:val="0"/>
              <w:spacing w:before="0" w:beforeAutospacing="0" w:afterAutospacing="0" w:line="276" w:lineRule="auto"/>
              <w:jc w:val="both"/>
              <w:rPr>
                <w:sz w:val="28"/>
                <w:szCs w:val="28"/>
              </w:rPr>
            </w:pPr>
            <w:r w:rsidRPr="00E77DA9">
              <w:rPr>
                <w:sz w:val="28"/>
                <w:szCs w:val="28"/>
              </w:rPr>
              <w:t>69</w:t>
            </w:r>
          </w:p>
        </w:tc>
      </w:tr>
      <w:tr w:rsidR="000E3683" w:rsidRPr="00394D38" w:rsidTr="00D05EE8">
        <w:trPr>
          <w:cantSplit/>
        </w:trPr>
        <w:tc>
          <w:tcPr>
            <w:tcW w:w="3675" w:type="pct"/>
            <w:gridSpan w:val="2"/>
            <w:tcBorders>
              <w:top w:val="nil"/>
              <w:left w:val="nil"/>
              <w:bottom w:val="nil"/>
              <w:right w:val="nil"/>
            </w:tcBorders>
            <w:hideMark/>
          </w:tcPr>
          <w:p w:rsidR="000E3683" w:rsidRPr="00394D38" w:rsidRDefault="000E3683" w:rsidP="00D05EE8">
            <w:pPr>
              <w:pStyle w:val="aa"/>
              <w:tabs>
                <w:tab w:val="left" w:pos="1134"/>
              </w:tabs>
              <w:spacing w:before="0" w:beforeAutospacing="0" w:after="0" w:afterAutospacing="0" w:line="276" w:lineRule="auto"/>
              <w:contextualSpacing/>
              <w:rPr>
                <w:b/>
                <w:sz w:val="28"/>
                <w:szCs w:val="28"/>
              </w:rPr>
            </w:pPr>
            <w:r>
              <w:rPr>
                <w:b/>
                <w:bCs/>
                <w:sz w:val="28"/>
                <w:szCs w:val="28"/>
              </w:rPr>
              <w:t xml:space="preserve">Список використаних </w:t>
            </w:r>
            <w:r w:rsidRPr="00394D38">
              <w:rPr>
                <w:b/>
                <w:bCs/>
                <w:sz w:val="28"/>
                <w:szCs w:val="28"/>
              </w:rPr>
              <w:t>джерел</w:t>
            </w:r>
            <w:r w:rsidRPr="00E77DA9">
              <w:rPr>
                <w:bCs/>
                <w:sz w:val="28"/>
                <w:szCs w:val="28"/>
              </w:rPr>
              <w:t>.......................................</w:t>
            </w:r>
            <w:r>
              <w:rPr>
                <w:bCs/>
                <w:sz w:val="28"/>
                <w:szCs w:val="28"/>
              </w:rPr>
              <w:t>.......</w:t>
            </w:r>
          </w:p>
        </w:tc>
        <w:tc>
          <w:tcPr>
            <w:tcW w:w="1325" w:type="pct"/>
            <w:tcBorders>
              <w:top w:val="nil"/>
              <w:left w:val="nil"/>
              <w:bottom w:val="nil"/>
              <w:right w:val="nil"/>
            </w:tcBorders>
            <w:hideMark/>
          </w:tcPr>
          <w:p w:rsidR="000E3683" w:rsidRPr="00E77DA9" w:rsidRDefault="000E3683" w:rsidP="00D05EE8">
            <w:pPr>
              <w:snapToGrid w:val="0"/>
              <w:spacing w:before="0" w:beforeAutospacing="0" w:afterAutospacing="0" w:line="276" w:lineRule="auto"/>
              <w:jc w:val="both"/>
              <w:rPr>
                <w:sz w:val="28"/>
                <w:szCs w:val="28"/>
              </w:rPr>
            </w:pPr>
            <w:r w:rsidRPr="00E77DA9">
              <w:rPr>
                <w:sz w:val="28"/>
                <w:szCs w:val="28"/>
              </w:rPr>
              <w:t>72</w:t>
            </w:r>
          </w:p>
        </w:tc>
      </w:tr>
      <w:tr w:rsidR="000E3683" w:rsidRPr="00394D38" w:rsidTr="00D05EE8">
        <w:trPr>
          <w:cantSplit/>
          <w:trHeight w:val="87"/>
        </w:trPr>
        <w:tc>
          <w:tcPr>
            <w:tcW w:w="3675" w:type="pct"/>
            <w:gridSpan w:val="2"/>
            <w:tcBorders>
              <w:top w:val="nil"/>
              <w:left w:val="nil"/>
              <w:bottom w:val="nil"/>
              <w:right w:val="nil"/>
            </w:tcBorders>
            <w:hideMark/>
          </w:tcPr>
          <w:p w:rsidR="000E3683" w:rsidRPr="00394D38" w:rsidRDefault="000E3683" w:rsidP="00D05EE8">
            <w:pPr>
              <w:pStyle w:val="aa"/>
              <w:spacing w:before="0" w:beforeAutospacing="0" w:after="0" w:afterAutospacing="0" w:line="276" w:lineRule="auto"/>
              <w:contextualSpacing/>
              <w:jc w:val="both"/>
              <w:rPr>
                <w:b/>
                <w:bCs/>
                <w:sz w:val="28"/>
                <w:szCs w:val="28"/>
              </w:rPr>
            </w:pPr>
            <w:r w:rsidRPr="00394D38">
              <w:rPr>
                <w:b/>
                <w:bCs/>
                <w:sz w:val="28"/>
                <w:szCs w:val="28"/>
              </w:rPr>
              <w:t>Додатки</w:t>
            </w:r>
            <w:r w:rsidRPr="00E77DA9">
              <w:rPr>
                <w:bCs/>
                <w:sz w:val="28"/>
                <w:szCs w:val="28"/>
              </w:rPr>
              <w:t>.....................................................................</w:t>
            </w:r>
            <w:r>
              <w:rPr>
                <w:bCs/>
                <w:sz w:val="28"/>
                <w:szCs w:val="28"/>
              </w:rPr>
              <w:t>................</w:t>
            </w:r>
          </w:p>
        </w:tc>
        <w:tc>
          <w:tcPr>
            <w:tcW w:w="1325" w:type="pct"/>
            <w:tcBorders>
              <w:top w:val="nil"/>
              <w:left w:val="nil"/>
              <w:bottom w:val="nil"/>
              <w:right w:val="nil"/>
            </w:tcBorders>
            <w:hideMark/>
          </w:tcPr>
          <w:p w:rsidR="000E3683" w:rsidRPr="00E77DA9" w:rsidRDefault="000E3683" w:rsidP="00D05EE8">
            <w:pPr>
              <w:snapToGrid w:val="0"/>
              <w:spacing w:before="0" w:beforeAutospacing="0" w:afterAutospacing="0" w:line="276" w:lineRule="auto"/>
              <w:jc w:val="both"/>
              <w:rPr>
                <w:sz w:val="28"/>
                <w:szCs w:val="28"/>
              </w:rPr>
            </w:pPr>
            <w:r w:rsidRPr="00E77DA9">
              <w:rPr>
                <w:sz w:val="28"/>
                <w:szCs w:val="28"/>
              </w:rPr>
              <w:t>76</w:t>
            </w:r>
          </w:p>
        </w:tc>
      </w:tr>
    </w:tbl>
    <w:p w:rsidR="000E3683" w:rsidRDefault="000E3683" w:rsidP="000E3683">
      <w:pPr>
        <w:spacing w:before="0" w:beforeAutospacing="0" w:afterAutospacing="0"/>
        <w:ind w:left="360"/>
        <w:jc w:val="center"/>
        <w:rPr>
          <w:b/>
          <w:i/>
          <w:sz w:val="28"/>
          <w:szCs w:val="28"/>
        </w:rPr>
      </w:pPr>
    </w:p>
    <w:p w:rsidR="000E3683" w:rsidRDefault="000E3683" w:rsidP="000E3683">
      <w:pPr>
        <w:spacing w:before="0" w:beforeAutospacing="0" w:afterAutospacing="0"/>
        <w:ind w:left="360"/>
        <w:jc w:val="center"/>
        <w:rPr>
          <w:b/>
          <w:i/>
          <w:sz w:val="28"/>
          <w:szCs w:val="28"/>
        </w:rPr>
      </w:pPr>
    </w:p>
    <w:p w:rsidR="000E3683" w:rsidRDefault="000E3683" w:rsidP="000E3683">
      <w:pPr>
        <w:spacing w:before="0" w:beforeAutospacing="0" w:afterAutospacing="0"/>
        <w:ind w:left="360"/>
        <w:jc w:val="center"/>
        <w:rPr>
          <w:b/>
          <w:i/>
          <w:sz w:val="28"/>
          <w:szCs w:val="28"/>
        </w:rPr>
      </w:pPr>
    </w:p>
    <w:p w:rsidR="000E3683" w:rsidRDefault="000E3683" w:rsidP="000E3683">
      <w:pPr>
        <w:spacing w:before="0" w:beforeAutospacing="0" w:afterAutospacing="0"/>
        <w:ind w:left="360"/>
        <w:jc w:val="center"/>
        <w:rPr>
          <w:b/>
          <w:i/>
          <w:sz w:val="28"/>
          <w:szCs w:val="28"/>
        </w:rPr>
      </w:pPr>
    </w:p>
    <w:p w:rsidR="000E3683" w:rsidRDefault="000E3683" w:rsidP="000E3683">
      <w:pPr>
        <w:spacing w:before="0" w:beforeAutospacing="0" w:afterAutospacing="0"/>
        <w:ind w:left="360"/>
        <w:jc w:val="center"/>
        <w:rPr>
          <w:b/>
          <w:i/>
          <w:sz w:val="28"/>
          <w:szCs w:val="28"/>
        </w:rPr>
      </w:pPr>
    </w:p>
    <w:p w:rsidR="000E3683" w:rsidRDefault="000E3683" w:rsidP="000E3683">
      <w:pPr>
        <w:spacing w:before="0" w:beforeAutospacing="0" w:afterAutospacing="0"/>
        <w:ind w:left="360"/>
        <w:jc w:val="center"/>
        <w:rPr>
          <w:b/>
          <w:i/>
          <w:sz w:val="28"/>
          <w:szCs w:val="28"/>
        </w:rPr>
      </w:pPr>
    </w:p>
    <w:p w:rsidR="000E3683" w:rsidRPr="00256391" w:rsidRDefault="000E3683" w:rsidP="000E3683">
      <w:pPr>
        <w:spacing w:before="0" w:beforeAutospacing="0" w:afterAutospacing="0"/>
        <w:ind w:left="360"/>
        <w:jc w:val="center"/>
        <w:rPr>
          <w:b/>
          <w:i/>
          <w:sz w:val="28"/>
          <w:szCs w:val="28"/>
        </w:rPr>
      </w:pPr>
      <w:r w:rsidRPr="00256391">
        <w:rPr>
          <w:b/>
          <w:i/>
          <w:sz w:val="28"/>
          <w:szCs w:val="28"/>
        </w:rPr>
        <w:lastRenderedPageBreak/>
        <w:t>Додаток В</w:t>
      </w:r>
    </w:p>
    <w:p w:rsidR="000E3683" w:rsidRDefault="000E3683" w:rsidP="000E3683">
      <w:pPr>
        <w:ind w:left="360"/>
        <w:jc w:val="center"/>
        <w:rPr>
          <w:b/>
          <w:i/>
          <w:sz w:val="28"/>
          <w:szCs w:val="28"/>
        </w:rPr>
      </w:pPr>
      <w:r w:rsidRPr="00394D38">
        <w:rPr>
          <w:b/>
          <w:i/>
          <w:sz w:val="28"/>
          <w:szCs w:val="28"/>
        </w:rPr>
        <w:t>Зразок оформлення бібліографічного опису джерел, які входять до списку використаних джерел</w:t>
      </w:r>
    </w:p>
    <w:p w:rsidR="00C6032D" w:rsidRDefault="00C6032D" w:rsidP="00C6032D">
      <w:pPr>
        <w:jc w:val="center"/>
        <w:rPr>
          <w:i/>
          <w:sz w:val="28"/>
          <w:szCs w:val="28"/>
        </w:rPr>
      </w:pPr>
      <w:r>
        <w:rPr>
          <w:i/>
          <w:noProof/>
          <w:sz w:val="28"/>
          <w:szCs w:val="28"/>
          <w:lang w:val="ru-RU"/>
        </w:rPr>
        <w:drawing>
          <wp:inline distT="0" distB="0" distL="0" distR="0">
            <wp:extent cx="6331823" cy="6156251"/>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332093" cy="6156513"/>
                    </a:xfrm>
                    <a:prstGeom prst="rect">
                      <a:avLst/>
                    </a:prstGeom>
                    <a:noFill/>
                    <a:ln w="9525">
                      <a:noFill/>
                      <a:miter lim="800000"/>
                      <a:headEnd/>
                      <a:tailEnd/>
                    </a:ln>
                  </pic:spPr>
                </pic:pic>
              </a:graphicData>
            </a:graphic>
          </wp:inline>
        </w:drawing>
      </w:r>
    </w:p>
    <w:p w:rsidR="00C6032D" w:rsidRPr="00C6032D" w:rsidRDefault="00C6032D" w:rsidP="00C6032D">
      <w:pPr>
        <w:jc w:val="center"/>
        <w:rPr>
          <w:i/>
          <w:sz w:val="28"/>
          <w:szCs w:val="28"/>
        </w:rPr>
      </w:pPr>
      <w:r>
        <w:rPr>
          <w:i/>
          <w:noProof/>
          <w:sz w:val="28"/>
          <w:szCs w:val="28"/>
          <w:lang w:val="ru-RU"/>
        </w:rPr>
        <w:lastRenderedPageBreak/>
        <w:drawing>
          <wp:inline distT="0" distB="0" distL="0" distR="0">
            <wp:extent cx="6120000" cy="8909272"/>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120000" cy="8909272"/>
                    </a:xfrm>
                    <a:prstGeom prst="rect">
                      <a:avLst/>
                    </a:prstGeom>
                    <a:noFill/>
                    <a:ln w="9525">
                      <a:noFill/>
                      <a:miter lim="800000"/>
                      <a:headEnd/>
                      <a:tailEnd/>
                    </a:ln>
                  </pic:spPr>
                </pic:pic>
              </a:graphicData>
            </a:graphic>
          </wp:inline>
        </w:drawing>
      </w:r>
      <w:r w:rsidRPr="00C6032D">
        <w:rPr>
          <w:i/>
          <w:sz w:val="28"/>
          <w:szCs w:val="28"/>
        </w:rPr>
        <w:t xml:space="preserve"> </w:t>
      </w:r>
      <w:r>
        <w:rPr>
          <w:i/>
          <w:noProof/>
          <w:sz w:val="28"/>
          <w:szCs w:val="28"/>
          <w:lang w:val="ru-RU"/>
        </w:rPr>
        <w:lastRenderedPageBreak/>
        <w:drawing>
          <wp:inline distT="0" distB="0" distL="0" distR="0">
            <wp:extent cx="6120000" cy="878092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120000" cy="8780927"/>
                    </a:xfrm>
                    <a:prstGeom prst="rect">
                      <a:avLst/>
                    </a:prstGeom>
                    <a:noFill/>
                    <a:ln w="9525">
                      <a:noFill/>
                      <a:miter lim="800000"/>
                      <a:headEnd/>
                      <a:tailEnd/>
                    </a:ln>
                  </pic:spPr>
                </pic:pic>
              </a:graphicData>
            </a:graphic>
          </wp:inline>
        </w:drawing>
      </w:r>
      <w:r w:rsidRPr="00C6032D">
        <w:rPr>
          <w:i/>
          <w:sz w:val="28"/>
          <w:szCs w:val="28"/>
        </w:rPr>
        <w:t xml:space="preserve"> </w:t>
      </w:r>
      <w:r>
        <w:rPr>
          <w:i/>
          <w:noProof/>
          <w:sz w:val="28"/>
          <w:szCs w:val="28"/>
          <w:lang w:val="ru-RU"/>
        </w:rPr>
        <w:lastRenderedPageBreak/>
        <w:drawing>
          <wp:inline distT="0" distB="0" distL="0" distR="0">
            <wp:extent cx="6156000" cy="7791208"/>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156000" cy="7791208"/>
                    </a:xfrm>
                    <a:prstGeom prst="rect">
                      <a:avLst/>
                    </a:prstGeom>
                    <a:noFill/>
                    <a:ln w="9525">
                      <a:noFill/>
                      <a:miter lim="800000"/>
                      <a:headEnd/>
                      <a:tailEnd/>
                    </a:ln>
                  </pic:spPr>
                </pic:pic>
              </a:graphicData>
            </a:graphic>
          </wp:inline>
        </w:drawing>
      </w:r>
    </w:p>
    <w:p w:rsidR="000E3683" w:rsidRPr="00935806" w:rsidRDefault="000E3683" w:rsidP="000E3683">
      <w:pPr>
        <w:widowControl w:val="0"/>
        <w:suppressAutoHyphens/>
        <w:spacing w:after="100"/>
        <w:ind w:right="-1" w:firstLine="709"/>
        <w:contextualSpacing/>
        <w:jc w:val="right"/>
        <w:rPr>
          <w:bCs/>
          <w:iCs/>
          <w:sz w:val="28"/>
          <w:szCs w:val="28"/>
        </w:rPr>
      </w:pPr>
    </w:p>
    <w:p w:rsidR="000E3683" w:rsidRPr="00935806" w:rsidRDefault="000E3683" w:rsidP="000E3683">
      <w:pPr>
        <w:spacing w:after="100"/>
        <w:contextualSpacing/>
        <w:jc w:val="center"/>
        <w:rPr>
          <w:b/>
          <w:sz w:val="28"/>
          <w:szCs w:val="28"/>
        </w:rPr>
      </w:pPr>
    </w:p>
    <w:p w:rsidR="000E3683" w:rsidRPr="00935806" w:rsidRDefault="000E3683" w:rsidP="000E3683">
      <w:pPr>
        <w:spacing w:after="100"/>
        <w:contextualSpacing/>
        <w:rPr>
          <w:b/>
          <w:sz w:val="28"/>
          <w:szCs w:val="28"/>
        </w:rPr>
      </w:pPr>
      <w:r w:rsidRPr="00935806">
        <w:rPr>
          <w:b/>
          <w:sz w:val="28"/>
          <w:szCs w:val="28"/>
        </w:rPr>
        <w:br w:type="page"/>
      </w:r>
    </w:p>
    <w:p w:rsidR="000E3683" w:rsidRPr="00256391" w:rsidRDefault="000E3683" w:rsidP="000E3683">
      <w:pPr>
        <w:spacing w:before="0" w:beforeAutospacing="0" w:afterAutospacing="0"/>
        <w:jc w:val="center"/>
        <w:rPr>
          <w:b/>
          <w:sz w:val="28"/>
          <w:szCs w:val="28"/>
        </w:rPr>
      </w:pPr>
      <w:r w:rsidRPr="00256391">
        <w:rPr>
          <w:b/>
          <w:sz w:val="28"/>
          <w:szCs w:val="28"/>
        </w:rPr>
        <w:lastRenderedPageBreak/>
        <w:t>Додаток Г</w:t>
      </w:r>
    </w:p>
    <w:p w:rsidR="000E3683" w:rsidRPr="002016DE" w:rsidRDefault="000E3683" w:rsidP="000E3683">
      <w:pPr>
        <w:pStyle w:val="8"/>
        <w:rPr>
          <w:b/>
          <w:i/>
          <w:sz w:val="28"/>
          <w:szCs w:val="28"/>
        </w:rPr>
      </w:pPr>
      <w:r w:rsidRPr="002016DE">
        <w:rPr>
          <w:b/>
          <w:i/>
          <w:sz w:val="28"/>
          <w:szCs w:val="28"/>
        </w:rPr>
        <w:t>Зразок оформлення посилання на першоджерело</w:t>
      </w:r>
    </w:p>
    <w:p w:rsidR="000E3683" w:rsidRPr="002016DE" w:rsidRDefault="000E3683" w:rsidP="000E3683">
      <w:pPr>
        <w:ind w:firstLine="567"/>
        <w:jc w:val="both"/>
        <w:rPr>
          <w:sz w:val="28"/>
          <w:szCs w:val="28"/>
        </w:rPr>
      </w:pPr>
      <w:r w:rsidRPr="002016DE">
        <w:rPr>
          <w:sz w:val="28"/>
          <w:szCs w:val="28"/>
        </w:rPr>
        <w:t>Макет сторінки</w:t>
      </w:r>
    </w:p>
    <w:tbl>
      <w:tblPr>
        <w:tblW w:w="6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3"/>
      </w:tblGrid>
      <w:tr w:rsidR="000E3683" w:rsidRPr="002016DE" w:rsidTr="00D05EE8">
        <w:trPr>
          <w:trHeight w:val="8911"/>
        </w:trPr>
        <w:tc>
          <w:tcPr>
            <w:tcW w:w="6993" w:type="dxa"/>
            <w:tcBorders>
              <w:top w:val="single" w:sz="4" w:space="0" w:color="auto"/>
              <w:left w:val="single" w:sz="4" w:space="0" w:color="auto"/>
              <w:bottom w:val="single" w:sz="4" w:space="0" w:color="auto"/>
              <w:right w:val="single" w:sz="4" w:space="0" w:color="auto"/>
            </w:tcBorders>
          </w:tcPr>
          <w:p w:rsidR="000E3683" w:rsidRPr="002016DE" w:rsidRDefault="000E3683" w:rsidP="00D05EE8">
            <w:pPr>
              <w:jc w:val="both"/>
              <w:rPr>
                <w:sz w:val="28"/>
                <w:szCs w:val="28"/>
              </w:rPr>
            </w:pPr>
          </w:p>
          <w:p w:rsidR="000E3683" w:rsidRPr="002016DE" w:rsidRDefault="000E3683" w:rsidP="00D05EE8">
            <w:pPr>
              <w:tabs>
                <w:tab w:val="left" w:pos="-720"/>
                <w:tab w:val="left" w:pos="-600"/>
              </w:tabs>
              <w:ind w:right="588"/>
              <w:jc w:val="right"/>
              <w:rPr>
                <w:sz w:val="28"/>
                <w:szCs w:val="28"/>
              </w:rPr>
            </w:pPr>
            <w:r w:rsidRPr="002016DE">
              <w:rPr>
                <w:sz w:val="28"/>
                <w:szCs w:val="28"/>
              </w:rPr>
              <w:t>5</w:t>
            </w:r>
          </w:p>
          <w:p w:rsidR="000E3683" w:rsidRPr="002016DE" w:rsidRDefault="000E3683" w:rsidP="00D05EE8">
            <w:pPr>
              <w:tabs>
                <w:tab w:val="left" w:pos="0"/>
              </w:tabs>
              <w:ind w:left="960" w:right="708" w:firstLine="360"/>
              <w:jc w:val="both"/>
              <w:rPr>
                <w:sz w:val="28"/>
                <w:szCs w:val="28"/>
              </w:rPr>
            </w:pPr>
            <w:r w:rsidRPr="002016DE">
              <w:rPr>
                <w:sz w:val="28"/>
                <w:szCs w:val="28"/>
              </w:rPr>
              <w:t>Менеджмент – це процес планування, організації, мотивації і контролю, необхідний для того, щоб сформулювати і досягти цілей організації. [1, с.15]</w:t>
            </w:r>
          </w:p>
          <w:p w:rsidR="000E3683" w:rsidRPr="002016DE" w:rsidRDefault="000E3683" w:rsidP="00D05EE8">
            <w:pPr>
              <w:tabs>
                <w:tab w:val="left" w:pos="-2880"/>
              </w:tabs>
              <w:ind w:right="-156"/>
              <w:jc w:val="right"/>
              <w:rPr>
                <w:sz w:val="28"/>
                <w:szCs w:val="28"/>
              </w:rPr>
            </w:pPr>
            <w:r w:rsidRPr="002016DE">
              <w:rPr>
                <w:noProof/>
                <w:sz w:val="28"/>
                <w:szCs w:val="28"/>
                <w:lang w:val="ru-RU"/>
              </w:rPr>
              <w:drawing>
                <wp:inline distT="0" distB="0" distL="0" distR="0">
                  <wp:extent cx="2732405" cy="49974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2732405" cy="499745"/>
                          </a:xfrm>
                          <a:prstGeom prst="rect">
                            <a:avLst/>
                          </a:prstGeom>
                          <a:noFill/>
                          <a:ln w="9525">
                            <a:noFill/>
                            <a:miter lim="800000"/>
                            <a:headEnd/>
                            <a:tailEnd/>
                          </a:ln>
                        </pic:spPr>
                      </pic:pic>
                    </a:graphicData>
                  </a:graphic>
                </wp:inline>
              </w:drawing>
            </w:r>
          </w:p>
          <w:p w:rsidR="000E3683" w:rsidRPr="002016DE" w:rsidRDefault="000E3683" w:rsidP="00D05EE8">
            <w:pPr>
              <w:pBdr>
                <w:top w:val="single" w:sz="12" w:space="1" w:color="auto"/>
                <w:bottom w:val="single" w:sz="12" w:space="1" w:color="auto"/>
              </w:pBdr>
              <w:tabs>
                <w:tab w:val="left" w:pos="0"/>
              </w:tabs>
              <w:ind w:left="960" w:right="708" w:firstLine="360"/>
              <w:jc w:val="both"/>
              <w:rPr>
                <w:sz w:val="28"/>
                <w:szCs w:val="28"/>
              </w:rPr>
            </w:pPr>
          </w:p>
          <w:p w:rsidR="000E3683" w:rsidRPr="002016DE" w:rsidRDefault="000E3683" w:rsidP="00D05EE8">
            <w:pPr>
              <w:pBdr>
                <w:bottom w:val="single" w:sz="12" w:space="1" w:color="auto"/>
                <w:between w:val="single" w:sz="12" w:space="1" w:color="auto"/>
              </w:pBdr>
              <w:tabs>
                <w:tab w:val="left" w:pos="0"/>
              </w:tabs>
              <w:ind w:left="960" w:right="708" w:firstLine="360"/>
              <w:jc w:val="both"/>
              <w:rPr>
                <w:sz w:val="28"/>
                <w:szCs w:val="28"/>
              </w:rPr>
            </w:pPr>
          </w:p>
          <w:p w:rsidR="000E3683" w:rsidRPr="008B10B2" w:rsidRDefault="000E3683" w:rsidP="00D05EE8">
            <w:pPr>
              <w:tabs>
                <w:tab w:val="left" w:pos="0"/>
              </w:tabs>
              <w:ind w:left="960" w:right="708" w:firstLine="360"/>
              <w:jc w:val="both"/>
              <w:rPr>
                <w:noProof/>
                <w:sz w:val="28"/>
                <w:szCs w:val="28"/>
              </w:rPr>
            </w:pPr>
            <w:r w:rsidRPr="002016DE">
              <w:rPr>
                <w:sz w:val="28"/>
                <w:szCs w:val="28"/>
              </w:rPr>
              <w:t>Об’єктом професійного менеджменту як самостійного виду діяльності є господарська діяльність організації в цілому або в її конкретній сфері (виробництво, збут, фінанси тощо), а суб’єктом – спеціаліст-менеджер [28, с.138]</w:t>
            </w:r>
            <w:r w:rsidRPr="00733CAA">
              <w:rPr>
                <w:noProof/>
                <w:sz w:val="28"/>
                <w:szCs w:val="28"/>
              </w:rPr>
              <w:t xml:space="preserve"> </w:t>
            </w:r>
          </w:p>
          <w:p w:rsidR="000E3683" w:rsidRPr="002016DE" w:rsidRDefault="000E3683" w:rsidP="00D05EE8">
            <w:pPr>
              <w:tabs>
                <w:tab w:val="left" w:pos="0"/>
              </w:tabs>
              <w:ind w:left="960" w:right="708" w:firstLine="360"/>
              <w:jc w:val="both"/>
              <w:rPr>
                <w:noProof/>
                <w:sz w:val="28"/>
                <w:szCs w:val="28"/>
              </w:rPr>
            </w:pPr>
            <w:r>
              <w:rPr>
                <w:noProof/>
                <w:sz w:val="28"/>
                <w:szCs w:val="28"/>
              </w:rPr>
              <w:t>Цифра з літерою «с.» вказує на конкретну сторінку використаного джерела</w:t>
            </w:r>
          </w:p>
          <w:p w:rsidR="000E3683" w:rsidRPr="002016DE" w:rsidRDefault="000E3683" w:rsidP="00D05EE8">
            <w:pPr>
              <w:jc w:val="right"/>
              <w:rPr>
                <w:sz w:val="28"/>
                <w:szCs w:val="28"/>
              </w:rPr>
            </w:pPr>
          </w:p>
        </w:tc>
      </w:tr>
    </w:tbl>
    <w:p w:rsidR="000E3683" w:rsidRDefault="000E3683" w:rsidP="000E3683">
      <w:pPr>
        <w:jc w:val="both"/>
        <w:rPr>
          <w:sz w:val="10"/>
          <w:szCs w:val="10"/>
        </w:rPr>
      </w:pPr>
    </w:p>
    <w:p w:rsidR="000E3683" w:rsidRDefault="000E3683" w:rsidP="000E3683">
      <w:pPr>
        <w:ind w:firstLine="567"/>
        <w:jc w:val="both"/>
        <w:rPr>
          <w:sz w:val="28"/>
          <w:szCs w:val="28"/>
        </w:rPr>
      </w:pPr>
      <w:r>
        <w:rPr>
          <w:sz w:val="28"/>
          <w:szCs w:val="28"/>
        </w:rPr>
        <w:t xml:space="preserve">Посилання базуються на списку використаної літератури, складеному в певній ієрархічній послідовності (наприклад, 1, 2, 3, і </w:t>
      </w:r>
      <w:proofErr w:type="spellStart"/>
      <w:r>
        <w:rPr>
          <w:sz w:val="28"/>
          <w:szCs w:val="28"/>
        </w:rPr>
        <w:t>т.д</w:t>
      </w:r>
      <w:proofErr w:type="spellEnd"/>
      <w:r>
        <w:rPr>
          <w:sz w:val="28"/>
          <w:szCs w:val="28"/>
        </w:rPr>
        <w:t>. – за алфавітом, за черговістю посилання у роботі або – за юридичною силою тощо). Наприклад:</w:t>
      </w:r>
    </w:p>
    <w:p w:rsidR="000E3683" w:rsidRPr="002016DE" w:rsidRDefault="000E3683" w:rsidP="000E3683">
      <w:pPr>
        <w:jc w:val="center"/>
        <w:rPr>
          <w:b/>
          <w:sz w:val="28"/>
          <w:szCs w:val="28"/>
        </w:rPr>
      </w:pPr>
      <w:r w:rsidRPr="002016DE">
        <w:rPr>
          <w:b/>
          <w:sz w:val="28"/>
          <w:szCs w:val="28"/>
        </w:rPr>
        <w:t>Список використаних джерел</w:t>
      </w:r>
    </w:p>
    <w:p w:rsidR="000E3683" w:rsidRDefault="000E3683" w:rsidP="000E3683">
      <w:pPr>
        <w:numPr>
          <w:ilvl w:val="0"/>
          <w:numId w:val="24"/>
        </w:numPr>
        <w:jc w:val="both"/>
        <w:rPr>
          <w:sz w:val="28"/>
          <w:szCs w:val="28"/>
        </w:rPr>
      </w:pPr>
      <w:r w:rsidRPr="002016DE">
        <w:rPr>
          <w:sz w:val="28"/>
          <w:szCs w:val="28"/>
        </w:rPr>
        <w:t xml:space="preserve">Нємцов В.Д., Довгань Л.Є., </w:t>
      </w:r>
      <w:proofErr w:type="spellStart"/>
      <w:r w:rsidRPr="002016DE">
        <w:rPr>
          <w:sz w:val="28"/>
          <w:szCs w:val="28"/>
        </w:rPr>
        <w:t>Сініок</w:t>
      </w:r>
      <w:proofErr w:type="spellEnd"/>
      <w:r w:rsidRPr="002016DE">
        <w:rPr>
          <w:sz w:val="28"/>
          <w:szCs w:val="28"/>
        </w:rPr>
        <w:t xml:space="preserve"> Г.Ф. Менеджмент організацій: </w:t>
      </w:r>
      <w:proofErr w:type="spellStart"/>
      <w:r w:rsidR="00C6032D">
        <w:rPr>
          <w:sz w:val="28"/>
          <w:szCs w:val="28"/>
        </w:rPr>
        <w:t>н</w:t>
      </w:r>
      <w:r w:rsidRPr="002016DE">
        <w:rPr>
          <w:sz w:val="28"/>
          <w:szCs w:val="28"/>
        </w:rPr>
        <w:t>авч</w:t>
      </w:r>
      <w:proofErr w:type="spellEnd"/>
      <w:r w:rsidRPr="002016DE">
        <w:rPr>
          <w:sz w:val="28"/>
          <w:szCs w:val="28"/>
        </w:rPr>
        <w:t xml:space="preserve">. </w:t>
      </w:r>
      <w:proofErr w:type="spellStart"/>
      <w:r w:rsidRPr="002016DE">
        <w:rPr>
          <w:sz w:val="28"/>
          <w:szCs w:val="28"/>
        </w:rPr>
        <w:t>посіб</w:t>
      </w:r>
      <w:proofErr w:type="spellEnd"/>
      <w:r w:rsidRPr="002016DE">
        <w:rPr>
          <w:sz w:val="28"/>
          <w:szCs w:val="28"/>
        </w:rPr>
        <w:t>. К.: ТОВ „</w:t>
      </w:r>
      <w:proofErr w:type="spellStart"/>
      <w:r w:rsidRPr="002016DE">
        <w:rPr>
          <w:sz w:val="28"/>
          <w:szCs w:val="28"/>
        </w:rPr>
        <w:t>ЕксОб</w:t>
      </w:r>
      <w:proofErr w:type="spellEnd"/>
      <w:r w:rsidRPr="002016DE">
        <w:rPr>
          <w:sz w:val="28"/>
          <w:szCs w:val="28"/>
        </w:rPr>
        <w:t>”, 2001. 392 с.</w:t>
      </w:r>
    </w:p>
    <w:p w:rsidR="00FF16D6" w:rsidRDefault="00FF16D6" w:rsidP="00FF16D6">
      <w:pPr>
        <w:jc w:val="center"/>
        <w:rPr>
          <w:b/>
          <w:bCs/>
          <w:sz w:val="28"/>
          <w:szCs w:val="28"/>
        </w:rPr>
      </w:pPr>
    </w:p>
    <w:p w:rsidR="0057210D" w:rsidRPr="000E3683" w:rsidRDefault="0057210D" w:rsidP="00FF16D6">
      <w:pPr>
        <w:jc w:val="center"/>
        <w:rPr>
          <w:b/>
          <w:bCs/>
          <w:sz w:val="28"/>
          <w:szCs w:val="28"/>
        </w:rPr>
      </w:pPr>
      <w:r w:rsidRPr="000E3683">
        <w:rPr>
          <w:b/>
          <w:bCs/>
          <w:sz w:val="28"/>
          <w:szCs w:val="28"/>
        </w:rPr>
        <w:lastRenderedPageBreak/>
        <w:t>Рекомендована література</w:t>
      </w:r>
    </w:p>
    <w:p w:rsidR="0057210D" w:rsidRDefault="0057210D" w:rsidP="00004AFB">
      <w:pPr>
        <w:numPr>
          <w:ilvl w:val="0"/>
          <w:numId w:val="20"/>
        </w:numPr>
        <w:jc w:val="both"/>
        <w:rPr>
          <w:sz w:val="28"/>
          <w:szCs w:val="28"/>
        </w:rPr>
      </w:pPr>
      <w:proofErr w:type="spellStart"/>
      <w:r>
        <w:rPr>
          <w:sz w:val="28"/>
          <w:szCs w:val="28"/>
        </w:rPr>
        <w:t>Абрамов</w:t>
      </w:r>
      <w:proofErr w:type="spellEnd"/>
      <w:r>
        <w:rPr>
          <w:sz w:val="28"/>
          <w:szCs w:val="28"/>
        </w:rPr>
        <w:t xml:space="preserve"> В.М., </w:t>
      </w:r>
      <w:proofErr w:type="spellStart"/>
      <w:r>
        <w:rPr>
          <w:sz w:val="28"/>
          <w:szCs w:val="28"/>
        </w:rPr>
        <w:t>Данюк</w:t>
      </w:r>
      <w:proofErr w:type="spellEnd"/>
      <w:r>
        <w:rPr>
          <w:sz w:val="28"/>
          <w:szCs w:val="28"/>
        </w:rPr>
        <w:t xml:space="preserve"> В.М., Гриненко А.М., </w:t>
      </w:r>
      <w:proofErr w:type="spellStart"/>
      <w:r>
        <w:rPr>
          <w:sz w:val="28"/>
          <w:szCs w:val="28"/>
        </w:rPr>
        <w:t>Колот</w:t>
      </w:r>
      <w:proofErr w:type="spellEnd"/>
      <w:r>
        <w:rPr>
          <w:sz w:val="28"/>
          <w:szCs w:val="28"/>
        </w:rPr>
        <w:t xml:space="preserve"> А.М. Нормування праці. - К.: - 1995.</w:t>
      </w:r>
    </w:p>
    <w:p w:rsidR="0057210D" w:rsidRDefault="0057210D" w:rsidP="00004AFB">
      <w:pPr>
        <w:numPr>
          <w:ilvl w:val="0"/>
          <w:numId w:val="20"/>
        </w:numPr>
        <w:jc w:val="both"/>
        <w:rPr>
          <w:sz w:val="28"/>
          <w:szCs w:val="28"/>
        </w:rPr>
      </w:pPr>
      <w:proofErr w:type="spellStart"/>
      <w:r>
        <w:rPr>
          <w:sz w:val="28"/>
          <w:szCs w:val="28"/>
          <w:lang w:val="ru-RU"/>
        </w:rPr>
        <w:t>Амоша</w:t>
      </w:r>
      <w:proofErr w:type="spellEnd"/>
      <w:r>
        <w:rPr>
          <w:sz w:val="28"/>
          <w:szCs w:val="28"/>
          <w:lang w:val="ru-RU"/>
        </w:rPr>
        <w:t xml:space="preserve"> А.И. Экономическая эффективность улучшения условий труда (предпосылки, анализ, прогнозирование). Донецк: ИЭП НАН Украины, - 1998.</w:t>
      </w:r>
    </w:p>
    <w:p w:rsidR="0057210D" w:rsidRDefault="0057210D" w:rsidP="00004AFB">
      <w:pPr>
        <w:numPr>
          <w:ilvl w:val="0"/>
          <w:numId w:val="20"/>
        </w:numPr>
        <w:jc w:val="both"/>
        <w:rPr>
          <w:sz w:val="28"/>
          <w:szCs w:val="28"/>
        </w:rPr>
      </w:pPr>
      <w:r>
        <w:rPr>
          <w:sz w:val="28"/>
          <w:szCs w:val="28"/>
        </w:rPr>
        <w:t>Ас</w:t>
      </w:r>
      <w:proofErr w:type="spellStart"/>
      <w:r>
        <w:rPr>
          <w:sz w:val="28"/>
          <w:szCs w:val="28"/>
          <w:lang w:val="ru-RU"/>
        </w:rPr>
        <w:t>еев</w:t>
      </w:r>
      <w:proofErr w:type="spellEnd"/>
      <w:r>
        <w:rPr>
          <w:sz w:val="28"/>
          <w:szCs w:val="28"/>
          <w:lang w:val="ru-RU"/>
        </w:rPr>
        <w:t xml:space="preserve"> В.Г. Преодоление монотонности труда в промышленности. М.: Экономика, 1974. – 191 с.</w:t>
      </w:r>
    </w:p>
    <w:p w:rsidR="0057210D" w:rsidRDefault="0057210D" w:rsidP="00004AFB">
      <w:pPr>
        <w:numPr>
          <w:ilvl w:val="0"/>
          <w:numId w:val="20"/>
        </w:numPr>
        <w:jc w:val="both"/>
        <w:rPr>
          <w:sz w:val="28"/>
          <w:szCs w:val="28"/>
        </w:rPr>
      </w:pPr>
      <w:r>
        <w:rPr>
          <w:sz w:val="28"/>
          <w:szCs w:val="28"/>
          <w:lang w:val="ru-RU"/>
        </w:rPr>
        <w:t>Волгин Н. Дифференциация в оплате труда // Человек и труд. - 2000. - № 7. - С. 71-72.</w:t>
      </w:r>
    </w:p>
    <w:p w:rsidR="0057210D" w:rsidRDefault="0057210D" w:rsidP="00004AFB">
      <w:pPr>
        <w:numPr>
          <w:ilvl w:val="0"/>
          <w:numId w:val="20"/>
        </w:numPr>
        <w:jc w:val="both"/>
        <w:rPr>
          <w:sz w:val="28"/>
          <w:szCs w:val="28"/>
        </w:rPr>
      </w:pPr>
      <w:r>
        <w:rPr>
          <w:sz w:val="28"/>
          <w:szCs w:val="28"/>
          <w:lang w:val="ru-RU"/>
        </w:rPr>
        <w:t xml:space="preserve">Волгин Н. </w:t>
      </w:r>
      <w:proofErr w:type="spellStart"/>
      <w:r>
        <w:rPr>
          <w:sz w:val="28"/>
          <w:szCs w:val="28"/>
          <w:lang w:val="ru-RU"/>
        </w:rPr>
        <w:t>Многовариантность</w:t>
      </w:r>
      <w:proofErr w:type="spellEnd"/>
      <w:r>
        <w:rPr>
          <w:sz w:val="28"/>
          <w:szCs w:val="28"/>
          <w:lang w:val="ru-RU"/>
        </w:rPr>
        <w:t xml:space="preserve"> моделей оплаты труда // Человек и труд. - 2003. - № 4. - С. 79-81.</w:t>
      </w:r>
    </w:p>
    <w:p w:rsidR="0057210D" w:rsidRDefault="0057210D" w:rsidP="00004AFB">
      <w:pPr>
        <w:numPr>
          <w:ilvl w:val="0"/>
          <w:numId w:val="20"/>
        </w:numPr>
        <w:jc w:val="both"/>
        <w:rPr>
          <w:sz w:val="28"/>
          <w:szCs w:val="28"/>
        </w:rPr>
      </w:pPr>
      <w:r>
        <w:rPr>
          <w:sz w:val="28"/>
          <w:szCs w:val="28"/>
          <w:lang w:val="ru-RU"/>
        </w:rPr>
        <w:t>Воронов А. Производительность труда и конкурентоспособность: две стороны одной медали // Человек и труд. - 2002. - № 12. - С. 66-69.</w:t>
      </w:r>
    </w:p>
    <w:p w:rsidR="0057210D" w:rsidRDefault="0057210D" w:rsidP="00004AFB">
      <w:pPr>
        <w:numPr>
          <w:ilvl w:val="0"/>
          <w:numId w:val="20"/>
        </w:numPr>
        <w:jc w:val="both"/>
        <w:rPr>
          <w:sz w:val="28"/>
          <w:szCs w:val="28"/>
        </w:rPr>
      </w:pPr>
      <w:proofErr w:type="spellStart"/>
      <w:r>
        <w:rPr>
          <w:sz w:val="28"/>
          <w:szCs w:val="28"/>
        </w:rPr>
        <w:t>Галена</w:t>
      </w:r>
      <w:proofErr w:type="spellEnd"/>
      <w:r>
        <w:rPr>
          <w:sz w:val="28"/>
          <w:szCs w:val="28"/>
        </w:rPr>
        <w:t xml:space="preserve"> А.П., </w:t>
      </w:r>
      <w:proofErr w:type="spellStart"/>
      <w:r>
        <w:rPr>
          <w:sz w:val="28"/>
          <w:szCs w:val="28"/>
        </w:rPr>
        <w:t>Данюк</w:t>
      </w:r>
      <w:proofErr w:type="spellEnd"/>
      <w:r>
        <w:rPr>
          <w:sz w:val="28"/>
          <w:szCs w:val="28"/>
        </w:rPr>
        <w:t xml:space="preserve"> В.М., </w:t>
      </w:r>
      <w:proofErr w:type="spellStart"/>
      <w:r>
        <w:rPr>
          <w:sz w:val="28"/>
          <w:szCs w:val="28"/>
        </w:rPr>
        <w:t>Колот</w:t>
      </w:r>
      <w:proofErr w:type="spellEnd"/>
      <w:r>
        <w:rPr>
          <w:sz w:val="28"/>
          <w:szCs w:val="28"/>
        </w:rPr>
        <w:t xml:space="preserve"> А.М. </w:t>
      </w:r>
      <w:proofErr w:type="spellStart"/>
      <w:r>
        <w:rPr>
          <w:sz w:val="28"/>
          <w:szCs w:val="28"/>
        </w:rPr>
        <w:t>Пути</w:t>
      </w:r>
      <w:proofErr w:type="spellEnd"/>
      <w:r>
        <w:rPr>
          <w:sz w:val="28"/>
          <w:szCs w:val="28"/>
        </w:rPr>
        <w:t xml:space="preserve"> </w:t>
      </w:r>
      <w:r>
        <w:rPr>
          <w:sz w:val="28"/>
          <w:szCs w:val="28"/>
          <w:lang w:val="ru-RU"/>
        </w:rPr>
        <w:t xml:space="preserve">достижения проектной трудоемкости промышленной продукции. - К.: </w:t>
      </w:r>
      <w:r>
        <w:rPr>
          <w:sz w:val="28"/>
          <w:szCs w:val="28"/>
        </w:rPr>
        <w:t>Техніка, - 1987.</w:t>
      </w:r>
    </w:p>
    <w:p w:rsidR="0057210D" w:rsidRDefault="0057210D" w:rsidP="00004AFB">
      <w:pPr>
        <w:numPr>
          <w:ilvl w:val="0"/>
          <w:numId w:val="20"/>
        </w:numPr>
        <w:jc w:val="both"/>
        <w:rPr>
          <w:sz w:val="28"/>
          <w:szCs w:val="28"/>
        </w:rPr>
      </w:pPr>
      <w:r>
        <w:rPr>
          <w:sz w:val="28"/>
          <w:szCs w:val="28"/>
        </w:rPr>
        <w:t>Гігієнічна класифікація праці: Гігієнічні нормативи. – К.: 2001.</w:t>
      </w:r>
    </w:p>
    <w:p w:rsidR="0057210D" w:rsidRDefault="0057210D" w:rsidP="00004AFB">
      <w:pPr>
        <w:numPr>
          <w:ilvl w:val="0"/>
          <w:numId w:val="20"/>
        </w:numPr>
        <w:jc w:val="both"/>
        <w:rPr>
          <w:sz w:val="28"/>
          <w:szCs w:val="28"/>
        </w:rPr>
      </w:pPr>
      <w:proofErr w:type="spellStart"/>
      <w:r>
        <w:rPr>
          <w:sz w:val="28"/>
          <w:szCs w:val="28"/>
        </w:rPr>
        <w:t>Гупанов</w:t>
      </w:r>
      <w:proofErr w:type="spellEnd"/>
      <w:r>
        <w:rPr>
          <w:sz w:val="28"/>
          <w:szCs w:val="28"/>
        </w:rPr>
        <w:t xml:space="preserve"> В.К. </w:t>
      </w:r>
      <w:r>
        <w:rPr>
          <w:sz w:val="28"/>
          <w:szCs w:val="28"/>
          <w:lang w:val="ru-RU"/>
        </w:rPr>
        <w:t>Управление рабочим временем на предприятии. М.: Финансы и статистика, - 1991.</w:t>
      </w:r>
    </w:p>
    <w:p w:rsidR="0057210D" w:rsidRDefault="0057210D" w:rsidP="00004AFB">
      <w:pPr>
        <w:numPr>
          <w:ilvl w:val="0"/>
          <w:numId w:val="20"/>
        </w:numPr>
        <w:jc w:val="both"/>
        <w:rPr>
          <w:sz w:val="28"/>
          <w:szCs w:val="28"/>
        </w:rPr>
      </w:pPr>
      <w:r>
        <w:rPr>
          <w:sz w:val="28"/>
          <w:szCs w:val="28"/>
        </w:rPr>
        <w:t>Довідник кваліфікаційних характеристик професій працівників. Випуск 1. Професії працівників, які є загальними для всіх видів економічної діяльності.</w:t>
      </w:r>
    </w:p>
    <w:p w:rsidR="0057210D" w:rsidRDefault="00E97100" w:rsidP="00004AFB">
      <w:pPr>
        <w:numPr>
          <w:ilvl w:val="0"/>
          <w:numId w:val="20"/>
        </w:numPr>
        <w:jc w:val="both"/>
        <w:rPr>
          <w:sz w:val="28"/>
          <w:szCs w:val="28"/>
        </w:rPr>
      </w:pPr>
      <w:r>
        <w:rPr>
          <w:sz w:val="28"/>
          <w:szCs w:val="28"/>
        </w:rPr>
        <w:t xml:space="preserve"> </w:t>
      </w:r>
      <w:proofErr w:type="spellStart"/>
      <w:r w:rsidR="0057210D">
        <w:rPr>
          <w:sz w:val="28"/>
          <w:szCs w:val="28"/>
        </w:rPr>
        <w:t>Дячун</w:t>
      </w:r>
      <w:proofErr w:type="spellEnd"/>
      <w:r w:rsidR="0057210D">
        <w:rPr>
          <w:sz w:val="28"/>
          <w:szCs w:val="28"/>
        </w:rPr>
        <w:t xml:space="preserve"> О.В. Організація, нормування та оплата праці: </w:t>
      </w:r>
      <w:proofErr w:type="spellStart"/>
      <w:r w:rsidR="0057210D">
        <w:rPr>
          <w:sz w:val="28"/>
          <w:szCs w:val="28"/>
        </w:rPr>
        <w:t>Навч</w:t>
      </w:r>
      <w:proofErr w:type="spellEnd"/>
      <w:r w:rsidR="0057210D">
        <w:rPr>
          <w:sz w:val="28"/>
          <w:szCs w:val="28"/>
        </w:rPr>
        <w:t>. посібник. - Л.: Афіша, 2001. - 220 с.</w:t>
      </w:r>
    </w:p>
    <w:p w:rsidR="0057210D" w:rsidRDefault="0057210D" w:rsidP="00004AFB">
      <w:pPr>
        <w:numPr>
          <w:ilvl w:val="0"/>
          <w:numId w:val="20"/>
        </w:numPr>
        <w:jc w:val="both"/>
        <w:rPr>
          <w:sz w:val="28"/>
          <w:szCs w:val="28"/>
        </w:rPr>
      </w:pPr>
      <w:r>
        <w:rPr>
          <w:sz w:val="28"/>
          <w:szCs w:val="28"/>
          <w:lang w:val="ru-RU"/>
        </w:rPr>
        <w:t>Есинова Н.И. Экономика труда и социально-трудовые отношения: Учебное пособие. - К.: Кондор, 2003. - 464 с.</w:t>
      </w:r>
    </w:p>
    <w:p w:rsidR="0057210D" w:rsidRDefault="0057210D" w:rsidP="00004AFB">
      <w:pPr>
        <w:numPr>
          <w:ilvl w:val="0"/>
          <w:numId w:val="20"/>
        </w:numPr>
        <w:jc w:val="both"/>
        <w:rPr>
          <w:sz w:val="28"/>
          <w:szCs w:val="28"/>
        </w:rPr>
      </w:pPr>
      <w:r>
        <w:rPr>
          <w:sz w:val="28"/>
          <w:szCs w:val="28"/>
          <w:lang w:val="ru-RU"/>
        </w:rPr>
        <w:t>Жуков А.Л. Регулирование и организация оплаты труда: Учеб. пособие. - М.: МИК, 2002. - 336 с.</w:t>
      </w:r>
    </w:p>
    <w:p w:rsidR="0057210D" w:rsidRDefault="0057210D" w:rsidP="00004AFB">
      <w:pPr>
        <w:numPr>
          <w:ilvl w:val="0"/>
          <w:numId w:val="20"/>
        </w:numPr>
        <w:jc w:val="both"/>
        <w:rPr>
          <w:sz w:val="28"/>
          <w:szCs w:val="28"/>
        </w:rPr>
      </w:pPr>
      <w:r>
        <w:rPr>
          <w:sz w:val="28"/>
          <w:szCs w:val="28"/>
        </w:rPr>
        <w:t>Журнал “Охорона праці”.</w:t>
      </w:r>
    </w:p>
    <w:p w:rsidR="0057210D" w:rsidRDefault="0057210D" w:rsidP="00004AFB">
      <w:pPr>
        <w:numPr>
          <w:ilvl w:val="0"/>
          <w:numId w:val="20"/>
        </w:numPr>
        <w:jc w:val="both"/>
        <w:rPr>
          <w:sz w:val="28"/>
          <w:szCs w:val="28"/>
        </w:rPr>
      </w:pPr>
      <w:proofErr w:type="spellStart"/>
      <w:r>
        <w:rPr>
          <w:sz w:val="28"/>
          <w:szCs w:val="28"/>
        </w:rPr>
        <w:t>Завіновська</w:t>
      </w:r>
      <w:proofErr w:type="spellEnd"/>
      <w:r>
        <w:rPr>
          <w:sz w:val="28"/>
          <w:szCs w:val="28"/>
        </w:rPr>
        <w:t xml:space="preserve"> Г.Т. Економіка праці: Навчальний посібник. – К.: КНЕУ, - 2003. – 300 с.</w:t>
      </w:r>
    </w:p>
    <w:p w:rsidR="0057210D" w:rsidRDefault="0057210D" w:rsidP="00004AFB">
      <w:pPr>
        <w:numPr>
          <w:ilvl w:val="0"/>
          <w:numId w:val="20"/>
        </w:numPr>
        <w:jc w:val="both"/>
        <w:rPr>
          <w:sz w:val="28"/>
          <w:szCs w:val="28"/>
        </w:rPr>
      </w:pPr>
      <w:r>
        <w:rPr>
          <w:sz w:val="28"/>
          <w:szCs w:val="28"/>
        </w:rPr>
        <w:t>Закон України "Про колективні договори і угоди" // Закони України. Т.6. - К., 1996. - С. 5-11.</w:t>
      </w:r>
    </w:p>
    <w:p w:rsidR="0057210D" w:rsidRDefault="0057210D" w:rsidP="00004AFB">
      <w:pPr>
        <w:numPr>
          <w:ilvl w:val="0"/>
          <w:numId w:val="20"/>
        </w:numPr>
        <w:jc w:val="both"/>
        <w:rPr>
          <w:sz w:val="28"/>
          <w:szCs w:val="28"/>
        </w:rPr>
      </w:pPr>
      <w:r>
        <w:rPr>
          <w:sz w:val="28"/>
          <w:szCs w:val="28"/>
        </w:rPr>
        <w:t>Закон України "Про оплату праці" // Закони України. Т.8. - К., 1997. - С.210 - 218.</w:t>
      </w:r>
    </w:p>
    <w:p w:rsidR="0057210D" w:rsidRDefault="0057210D" w:rsidP="00004AFB">
      <w:pPr>
        <w:numPr>
          <w:ilvl w:val="0"/>
          <w:numId w:val="20"/>
        </w:numPr>
        <w:jc w:val="both"/>
        <w:rPr>
          <w:sz w:val="28"/>
          <w:szCs w:val="28"/>
        </w:rPr>
      </w:pPr>
      <w:r>
        <w:rPr>
          <w:sz w:val="28"/>
          <w:szCs w:val="28"/>
        </w:rPr>
        <w:t xml:space="preserve">Закон України "Про професійні спілки, їх права та гарантії діяльності" // Урядовий </w:t>
      </w:r>
      <w:proofErr w:type="spellStart"/>
      <w:r>
        <w:rPr>
          <w:sz w:val="28"/>
          <w:szCs w:val="28"/>
        </w:rPr>
        <w:t>кур</w:t>
      </w:r>
      <w:proofErr w:type="spellEnd"/>
      <w:r>
        <w:rPr>
          <w:sz w:val="28"/>
          <w:szCs w:val="28"/>
          <w:lang w:val="ru-RU"/>
        </w:rPr>
        <w:t>'</w:t>
      </w:r>
      <w:proofErr w:type="spellStart"/>
      <w:r>
        <w:rPr>
          <w:sz w:val="28"/>
          <w:szCs w:val="28"/>
        </w:rPr>
        <w:t>єр</w:t>
      </w:r>
      <w:proofErr w:type="spellEnd"/>
      <w:r>
        <w:rPr>
          <w:sz w:val="28"/>
          <w:szCs w:val="28"/>
        </w:rPr>
        <w:t>. - 1999. - № 187.</w:t>
      </w:r>
    </w:p>
    <w:p w:rsidR="0057210D" w:rsidRDefault="0057210D" w:rsidP="00004AFB">
      <w:pPr>
        <w:numPr>
          <w:ilvl w:val="0"/>
          <w:numId w:val="20"/>
        </w:numPr>
        <w:jc w:val="both"/>
        <w:rPr>
          <w:sz w:val="28"/>
          <w:szCs w:val="28"/>
        </w:rPr>
      </w:pPr>
      <w:r>
        <w:rPr>
          <w:sz w:val="28"/>
          <w:szCs w:val="28"/>
        </w:rPr>
        <w:t>Законодавство України про охорону праці. - К. - 1995.</w:t>
      </w:r>
    </w:p>
    <w:p w:rsidR="0057210D" w:rsidRDefault="0057210D" w:rsidP="00004AFB">
      <w:pPr>
        <w:numPr>
          <w:ilvl w:val="0"/>
          <w:numId w:val="20"/>
        </w:numPr>
        <w:jc w:val="both"/>
        <w:rPr>
          <w:sz w:val="28"/>
          <w:szCs w:val="28"/>
        </w:rPr>
      </w:pPr>
      <w:r>
        <w:rPr>
          <w:sz w:val="28"/>
          <w:szCs w:val="28"/>
          <w:lang w:val="ru-RU"/>
        </w:rPr>
        <w:t>Зинченко В.П., Мунипов В.М. Основы эргономики. – М.: Экономика, 1980. – 343 с.</w:t>
      </w:r>
    </w:p>
    <w:p w:rsidR="0057210D" w:rsidRDefault="0057210D" w:rsidP="00004AFB">
      <w:pPr>
        <w:numPr>
          <w:ilvl w:val="0"/>
          <w:numId w:val="20"/>
        </w:numPr>
        <w:jc w:val="both"/>
        <w:rPr>
          <w:sz w:val="28"/>
          <w:szCs w:val="28"/>
        </w:rPr>
      </w:pPr>
      <w:r>
        <w:rPr>
          <w:sz w:val="28"/>
          <w:szCs w:val="28"/>
          <w:lang w:val="ru-RU"/>
        </w:rPr>
        <w:t>Интегральная оценка работоспособности при умственном и физическом труде. – М.: Экономика, 1990. – 100с.</w:t>
      </w:r>
    </w:p>
    <w:p w:rsidR="0057210D" w:rsidRDefault="0057210D" w:rsidP="00004AFB">
      <w:pPr>
        <w:numPr>
          <w:ilvl w:val="0"/>
          <w:numId w:val="20"/>
        </w:numPr>
        <w:jc w:val="both"/>
        <w:rPr>
          <w:sz w:val="28"/>
          <w:szCs w:val="28"/>
        </w:rPr>
      </w:pPr>
      <w:proofErr w:type="spellStart"/>
      <w:r>
        <w:rPr>
          <w:sz w:val="28"/>
          <w:szCs w:val="28"/>
          <w:lang w:val="ru-RU"/>
        </w:rPr>
        <w:t>Керб</w:t>
      </w:r>
      <w:proofErr w:type="spellEnd"/>
      <w:r>
        <w:rPr>
          <w:sz w:val="28"/>
          <w:szCs w:val="28"/>
          <w:lang w:val="ru-RU"/>
        </w:rPr>
        <w:t xml:space="preserve"> Л.П. Основ</w:t>
      </w:r>
      <w:r>
        <w:rPr>
          <w:sz w:val="28"/>
          <w:szCs w:val="28"/>
        </w:rPr>
        <w:t>и охорони праці: Навчальний посібник. – К.: КНЕУ, 2003. – 215с.</w:t>
      </w:r>
    </w:p>
    <w:p w:rsidR="0057210D" w:rsidRDefault="0057210D" w:rsidP="00004AFB">
      <w:pPr>
        <w:numPr>
          <w:ilvl w:val="0"/>
          <w:numId w:val="20"/>
        </w:numPr>
        <w:jc w:val="both"/>
        <w:rPr>
          <w:sz w:val="28"/>
          <w:szCs w:val="28"/>
        </w:rPr>
      </w:pPr>
      <w:r>
        <w:rPr>
          <w:sz w:val="28"/>
          <w:szCs w:val="28"/>
        </w:rPr>
        <w:t>Класифікатор професій ДК 003-95. - К.: Держстандарт України, 1995.</w:t>
      </w:r>
    </w:p>
    <w:p w:rsidR="0057210D" w:rsidRDefault="0057210D" w:rsidP="00004AFB">
      <w:pPr>
        <w:numPr>
          <w:ilvl w:val="0"/>
          <w:numId w:val="20"/>
        </w:numPr>
        <w:jc w:val="both"/>
        <w:rPr>
          <w:sz w:val="28"/>
          <w:szCs w:val="28"/>
        </w:rPr>
      </w:pPr>
      <w:r>
        <w:rPr>
          <w:sz w:val="28"/>
          <w:szCs w:val="28"/>
        </w:rPr>
        <w:lastRenderedPageBreak/>
        <w:t>Кодекс законів про працю України // Закони про працю. - К., 1997. - С. 3-83.</w:t>
      </w:r>
    </w:p>
    <w:p w:rsidR="0057210D" w:rsidRDefault="0057210D" w:rsidP="00004AFB">
      <w:pPr>
        <w:numPr>
          <w:ilvl w:val="0"/>
          <w:numId w:val="20"/>
        </w:numPr>
        <w:jc w:val="both"/>
        <w:rPr>
          <w:sz w:val="28"/>
          <w:szCs w:val="28"/>
        </w:rPr>
      </w:pPr>
      <w:proofErr w:type="spellStart"/>
      <w:r>
        <w:rPr>
          <w:sz w:val="28"/>
          <w:szCs w:val="28"/>
        </w:rPr>
        <w:t>Колот</w:t>
      </w:r>
      <w:proofErr w:type="spellEnd"/>
      <w:r>
        <w:rPr>
          <w:sz w:val="28"/>
          <w:szCs w:val="28"/>
        </w:rPr>
        <w:t xml:space="preserve"> А.М. Мотивація персоналу: підручник. - К.: КНЕУ, 2002. - 337 с.</w:t>
      </w:r>
    </w:p>
    <w:p w:rsidR="0057210D" w:rsidRDefault="0057210D" w:rsidP="00004AFB">
      <w:pPr>
        <w:numPr>
          <w:ilvl w:val="0"/>
          <w:numId w:val="20"/>
        </w:numPr>
        <w:jc w:val="both"/>
        <w:rPr>
          <w:sz w:val="28"/>
          <w:szCs w:val="28"/>
        </w:rPr>
      </w:pPr>
      <w:proofErr w:type="spellStart"/>
      <w:r>
        <w:rPr>
          <w:sz w:val="28"/>
          <w:szCs w:val="28"/>
          <w:lang w:val="ru-RU"/>
        </w:rPr>
        <w:t>Коржов</w:t>
      </w:r>
      <w:proofErr w:type="spellEnd"/>
      <w:r>
        <w:rPr>
          <w:sz w:val="28"/>
          <w:szCs w:val="28"/>
          <w:lang w:val="ru-RU"/>
        </w:rPr>
        <w:t xml:space="preserve"> В.С. Формирование экономического механизма управления условиями труда на предприятии. - Минск, - 1999.</w:t>
      </w:r>
    </w:p>
    <w:p w:rsidR="0057210D" w:rsidRDefault="0057210D" w:rsidP="00004AFB">
      <w:pPr>
        <w:numPr>
          <w:ilvl w:val="0"/>
          <w:numId w:val="20"/>
        </w:numPr>
        <w:jc w:val="both"/>
        <w:rPr>
          <w:sz w:val="28"/>
          <w:szCs w:val="28"/>
        </w:rPr>
      </w:pPr>
      <w:r>
        <w:rPr>
          <w:sz w:val="28"/>
          <w:szCs w:val="28"/>
        </w:rPr>
        <w:t xml:space="preserve">Крушельницька Я.В. Фізіологія і психологія праці: </w:t>
      </w:r>
      <w:proofErr w:type="spellStart"/>
      <w:r>
        <w:rPr>
          <w:sz w:val="28"/>
          <w:szCs w:val="28"/>
        </w:rPr>
        <w:t>Навч</w:t>
      </w:r>
      <w:proofErr w:type="spellEnd"/>
      <w:r>
        <w:rPr>
          <w:sz w:val="28"/>
          <w:szCs w:val="28"/>
        </w:rPr>
        <w:t xml:space="preserve">.-метод.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2002. – 182 с.</w:t>
      </w:r>
    </w:p>
    <w:p w:rsidR="0057210D" w:rsidRDefault="0057210D" w:rsidP="00004AFB">
      <w:pPr>
        <w:numPr>
          <w:ilvl w:val="0"/>
          <w:numId w:val="20"/>
        </w:numPr>
        <w:jc w:val="both"/>
        <w:rPr>
          <w:sz w:val="28"/>
          <w:szCs w:val="28"/>
        </w:rPr>
      </w:pPr>
      <w:r>
        <w:rPr>
          <w:sz w:val="28"/>
          <w:szCs w:val="28"/>
        </w:rPr>
        <w:t>Крушельницька Я.В. Фізіологія і психологія праці: Підручник. – К.: КНЕУ, 2003. – 367с.</w:t>
      </w:r>
    </w:p>
    <w:p w:rsidR="0057210D" w:rsidRDefault="0057210D" w:rsidP="00004AFB">
      <w:pPr>
        <w:numPr>
          <w:ilvl w:val="0"/>
          <w:numId w:val="20"/>
        </w:numPr>
        <w:jc w:val="both"/>
        <w:rPr>
          <w:sz w:val="28"/>
          <w:szCs w:val="28"/>
        </w:rPr>
      </w:pPr>
      <w:proofErr w:type="spellStart"/>
      <w:r>
        <w:rPr>
          <w:sz w:val="28"/>
          <w:szCs w:val="28"/>
        </w:rPr>
        <w:t>Лагутін</w:t>
      </w:r>
      <w:proofErr w:type="spellEnd"/>
      <w:r>
        <w:rPr>
          <w:sz w:val="28"/>
          <w:szCs w:val="28"/>
        </w:rPr>
        <w:t xml:space="preserve"> В. Реформа оплати праці стимулюючого типу: необхідність і перспективи // Україна: аспекти праці. - 2000. - № 7. - С. 16-20.</w:t>
      </w:r>
    </w:p>
    <w:p w:rsidR="0057210D" w:rsidRDefault="0057210D" w:rsidP="00004AFB">
      <w:pPr>
        <w:numPr>
          <w:ilvl w:val="0"/>
          <w:numId w:val="20"/>
        </w:numPr>
        <w:jc w:val="both"/>
        <w:rPr>
          <w:sz w:val="28"/>
          <w:szCs w:val="28"/>
        </w:rPr>
      </w:pPr>
      <w:proofErr w:type="spellStart"/>
      <w:r>
        <w:rPr>
          <w:sz w:val="28"/>
          <w:szCs w:val="28"/>
        </w:rPr>
        <w:t>Лукьянченко</w:t>
      </w:r>
      <w:proofErr w:type="spellEnd"/>
      <w:r>
        <w:rPr>
          <w:sz w:val="28"/>
          <w:szCs w:val="28"/>
        </w:rPr>
        <w:t xml:space="preserve"> Н.Д., </w:t>
      </w:r>
      <w:proofErr w:type="spellStart"/>
      <w:r>
        <w:rPr>
          <w:sz w:val="28"/>
          <w:szCs w:val="28"/>
        </w:rPr>
        <w:t>Бунтовська</w:t>
      </w:r>
      <w:proofErr w:type="spellEnd"/>
      <w:r>
        <w:rPr>
          <w:sz w:val="28"/>
          <w:szCs w:val="28"/>
        </w:rPr>
        <w:t xml:space="preserve"> Л.Л.</w:t>
      </w:r>
      <w:r>
        <w:rPr>
          <w:sz w:val="28"/>
          <w:szCs w:val="28"/>
          <w:lang w:val="ru-RU"/>
        </w:rPr>
        <w:t xml:space="preserve"> Физиология и психология труда: Учебное пособие. – Донецк: </w:t>
      </w:r>
      <w:proofErr w:type="spellStart"/>
      <w:r>
        <w:rPr>
          <w:sz w:val="28"/>
          <w:szCs w:val="28"/>
          <w:lang w:val="ru-RU"/>
        </w:rPr>
        <w:t>ДонНУ</w:t>
      </w:r>
      <w:proofErr w:type="spellEnd"/>
      <w:r>
        <w:rPr>
          <w:sz w:val="28"/>
          <w:szCs w:val="28"/>
          <w:lang w:val="ru-RU"/>
        </w:rPr>
        <w:t>, 2003. – 285 с.</w:t>
      </w:r>
    </w:p>
    <w:p w:rsidR="0057210D" w:rsidRDefault="0057210D" w:rsidP="00004AFB">
      <w:pPr>
        <w:numPr>
          <w:ilvl w:val="0"/>
          <w:numId w:val="20"/>
        </w:numPr>
        <w:jc w:val="both"/>
        <w:rPr>
          <w:sz w:val="28"/>
          <w:szCs w:val="28"/>
        </w:rPr>
      </w:pPr>
      <w:r>
        <w:rPr>
          <w:sz w:val="28"/>
          <w:szCs w:val="28"/>
          <w:lang w:val="ru-RU"/>
        </w:rPr>
        <w:t>Методические рекомендации по анализу и повышению эффективности использования рабочего времени. - К., - 1980.</w:t>
      </w:r>
    </w:p>
    <w:p w:rsidR="0057210D" w:rsidRDefault="0057210D" w:rsidP="00004AFB">
      <w:pPr>
        <w:numPr>
          <w:ilvl w:val="0"/>
          <w:numId w:val="20"/>
        </w:numPr>
        <w:jc w:val="both"/>
        <w:rPr>
          <w:sz w:val="28"/>
          <w:szCs w:val="28"/>
        </w:rPr>
      </w:pPr>
      <w:r>
        <w:rPr>
          <w:sz w:val="28"/>
          <w:szCs w:val="28"/>
          <w:lang w:val="ru-RU"/>
        </w:rPr>
        <w:t>Методические рекомендации по комплексной оценке социально-экономической эффективности мероприятий по улучшению условий и охраны труда. - М., - 1985.</w:t>
      </w:r>
    </w:p>
    <w:p w:rsidR="0057210D" w:rsidRDefault="0057210D" w:rsidP="00004AFB">
      <w:pPr>
        <w:numPr>
          <w:ilvl w:val="0"/>
          <w:numId w:val="20"/>
        </w:numPr>
        <w:jc w:val="both"/>
        <w:rPr>
          <w:sz w:val="28"/>
          <w:szCs w:val="28"/>
        </w:rPr>
      </w:pPr>
      <w:r>
        <w:rPr>
          <w:sz w:val="28"/>
          <w:szCs w:val="28"/>
          <w:lang w:val="ru-RU"/>
        </w:rPr>
        <w:t>Научная организация и нормирование труда в машиностроении. - М.: Машиностроение, - 1991.</w:t>
      </w:r>
    </w:p>
    <w:p w:rsidR="0057210D" w:rsidRDefault="0057210D" w:rsidP="00004AFB">
      <w:pPr>
        <w:numPr>
          <w:ilvl w:val="0"/>
          <w:numId w:val="20"/>
        </w:numPr>
        <w:jc w:val="both"/>
        <w:rPr>
          <w:sz w:val="28"/>
          <w:szCs w:val="28"/>
        </w:rPr>
      </w:pPr>
      <w:r>
        <w:rPr>
          <w:sz w:val="28"/>
          <w:szCs w:val="28"/>
          <w:lang w:val="ru-RU"/>
        </w:rPr>
        <w:t>Научная организация труда в промышленности – М.: Экономика, 1986</w:t>
      </w:r>
    </w:p>
    <w:p w:rsidR="0057210D" w:rsidRDefault="00357C2E" w:rsidP="00004AFB">
      <w:pPr>
        <w:numPr>
          <w:ilvl w:val="0"/>
          <w:numId w:val="20"/>
        </w:numPr>
        <w:jc w:val="both"/>
        <w:rPr>
          <w:sz w:val="28"/>
          <w:szCs w:val="28"/>
        </w:rPr>
      </w:pPr>
      <w:r>
        <w:rPr>
          <w:sz w:val="28"/>
          <w:szCs w:val="28"/>
          <w:lang w:val="ru-RU"/>
        </w:rPr>
        <w:t xml:space="preserve"> </w:t>
      </w:r>
      <w:r w:rsidR="0057210D">
        <w:rPr>
          <w:sz w:val="28"/>
          <w:szCs w:val="28"/>
          <w:lang w:val="ru-RU"/>
        </w:rPr>
        <w:t xml:space="preserve">Нормирование и научная организация труда /под ред. Н.А. Лобанова/ - </w:t>
      </w:r>
      <w:r>
        <w:rPr>
          <w:sz w:val="28"/>
          <w:szCs w:val="28"/>
          <w:lang w:val="ru-RU"/>
        </w:rPr>
        <w:t xml:space="preserve"> </w:t>
      </w:r>
      <w:proofErr w:type="spellStart"/>
      <w:r w:rsidR="0057210D">
        <w:rPr>
          <w:sz w:val="28"/>
          <w:szCs w:val="28"/>
          <w:lang w:val="ru-RU"/>
        </w:rPr>
        <w:t>Лениздат</w:t>
      </w:r>
      <w:proofErr w:type="spellEnd"/>
      <w:r w:rsidR="0057210D">
        <w:rPr>
          <w:sz w:val="28"/>
          <w:szCs w:val="28"/>
          <w:lang w:val="ru-RU"/>
        </w:rPr>
        <w:t>, 1978</w:t>
      </w:r>
    </w:p>
    <w:p w:rsidR="0057210D" w:rsidRDefault="00357C2E" w:rsidP="00004AFB">
      <w:pPr>
        <w:numPr>
          <w:ilvl w:val="0"/>
          <w:numId w:val="20"/>
        </w:numPr>
        <w:jc w:val="both"/>
        <w:rPr>
          <w:sz w:val="28"/>
          <w:szCs w:val="28"/>
        </w:rPr>
      </w:pPr>
      <w:r>
        <w:rPr>
          <w:sz w:val="28"/>
          <w:szCs w:val="28"/>
          <w:lang w:val="ru-RU"/>
        </w:rPr>
        <w:t xml:space="preserve"> </w:t>
      </w:r>
      <w:r w:rsidR="0057210D">
        <w:rPr>
          <w:sz w:val="28"/>
          <w:szCs w:val="28"/>
          <w:lang w:val="ru-RU"/>
        </w:rPr>
        <w:t xml:space="preserve">Организация и нормирование труда /под ред. В.В. </w:t>
      </w:r>
      <w:proofErr w:type="spellStart"/>
      <w:r w:rsidR="0057210D">
        <w:rPr>
          <w:sz w:val="28"/>
          <w:szCs w:val="28"/>
          <w:lang w:val="ru-RU"/>
        </w:rPr>
        <w:t>Адамчука</w:t>
      </w:r>
      <w:proofErr w:type="spellEnd"/>
      <w:r w:rsidR="0057210D">
        <w:rPr>
          <w:sz w:val="28"/>
          <w:szCs w:val="28"/>
          <w:lang w:val="ru-RU"/>
        </w:rPr>
        <w:t>/ - М.: ЗАО "</w:t>
      </w:r>
      <w:proofErr w:type="spellStart"/>
      <w:r w:rsidR="0057210D">
        <w:rPr>
          <w:sz w:val="28"/>
          <w:szCs w:val="28"/>
          <w:lang w:val="ru-RU"/>
        </w:rPr>
        <w:t>Финстатниформ</w:t>
      </w:r>
      <w:proofErr w:type="spellEnd"/>
      <w:r w:rsidR="0057210D">
        <w:rPr>
          <w:sz w:val="28"/>
          <w:szCs w:val="28"/>
          <w:lang w:val="ru-RU"/>
        </w:rPr>
        <w:t>", 2000</w:t>
      </w:r>
    </w:p>
    <w:p w:rsidR="0057210D" w:rsidRDefault="0057210D" w:rsidP="00004AFB">
      <w:pPr>
        <w:numPr>
          <w:ilvl w:val="0"/>
          <w:numId w:val="20"/>
        </w:numPr>
        <w:jc w:val="both"/>
        <w:rPr>
          <w:sz w:val="28"/>
          <w:szCs w:val="28"/>
        </w:rPr>
      </w:pPr>
      <w:r>
        <w:rPr>
          <w:sz w:val="28"/>
          <w:szCs w:val="28"/>
          <w:lang w:val="ru-RU"/>
        </w:rPr>
        <w:t xml:space="preserve">Основы инженерной психологии / Под ред. Б.Ф. Ломова. – М.: </w:t>
      </w:r>
      <w:proofErr w:type="spellStart"/>
      <w:r>
        <w:rPr>
          <w:sz w:val="28"/>
          <w:szCs w:val="28"/>
          <w:lang w:val="ru-RU"/>
        </w:rPr>
        <w:t>Высш</w:t>
      </w:r>
      <w:proofErr w:type="spellEnd"/>
      <w:r>
        <w:rPr>
          <w:sz w:val="28"/>
          <w:szCs w:val="28"/>
          <w:lang w:val="ru-RU"/>
        </w:rPr>
        <w:t xml:space="preserve">. </w:t>
      </w:r>
      <w:proofErr w:type="spellStart"/>
      <w:r>
        <w:rPr>
          <w:sz w:val="28"/>
          <w:szCs w:val="28"/>
          <w:lang w:val="ru-RU"/>
        </w:rPr>
        <w:t>Шк</w:t>
      </w:r>
      <w:proofErr w:type="spellEnd"/>
      <w:r>
        <w:rPr>
          <w:sz w:val="28"/>
          <w:szCs w:val="28"/>
          <w:lang w:val="ru-RU"/>
        </w:rPr>
        <w:t>., 1986 – 448 с.</w:t>
      </w:r>
    </w:p>
    <w:p w:rsidR="0057210D" w:rsidRDefault="0057210D" w:rsidP="00004AFB">
      <w:pPr>
        <w:numPr>
          <w:ilvl w:val="0"/>
          <w:numId w:val="20"/>
        </w:numPr>
        <w:jc w:val="both"/>
        <w:rPr>
          <w:sz w:val="28"/>
          <w:szCs w:val="28"/>
        </w:rPr>
      </w:pPr>
      <w:r>
        <w:rPr>
          <w:sz w:val="28"/>
          <w:szCs w:val="28"/>
          <w:lang w:val="ru-RU"/>
        </w:rPr>
        <w:t>Остапенко Ю.М. Экономика труда: Учебное пособие. - М.: ИНФРА-М, 2003. - 268 с.</w:t>
      </w:r>
    </w:p>
    <w:p w:rsidR="0057210D" w:rsidRDefault="0057210D" w:rsidP="00004AFB">
      <w:pPr>
        <w:numPr>
          <w:ilvl w:val="0"/>
          <w:numId w:val="20"/>
        </w:numPr>
        <w:jc w:val="both"/>
        <w:rPr>
          <w:sz w:val="28"/>
          <w:szCs w:val="28"/>
        </w:rPr>
      </w:pPr>
      <w:r>
        <w:rPr>
          <w:sz w:val="28"/>
          <w:szCs w:val="28"/>
        </w:rPr>
        <w:t>Павловська Н. Стан та тенденції витрат на оплату праці в структурі операційних витрат // Україна: аспекти праці. - 2002. - № 7. - С. 24-31.</w:t>
      </w:r>
    </w:p>
    <w:p w:rsidR="0057210D" w:rsidRDefault="0057210D" w:rsidP="00004AFB">
      <w:pPr>
        <w:numPr>
          <w:ilvl w:val="0"/>
          <w:numId w:val="20"/>
        </w:numPr>
        <w:jc w:val="both"/>
        <w:rPr>
          <w:sz w:val="28"/>
          <w:szCs w:val="28"/>
        </w:rPr>
      </w:pPr>
      <w:proofErr w:type="spellStart"/>
      <w:r>
        <w:rPr>
          <w:sz w:val="28"/>
          <w:szCs w:val="28"/>
          <w:lang w:val="ru-RU"/>
        </w:rPr>
        <w:t>Подоровская</w:t>
      </w:r>
      <w:proofErr w:type="spellEnd"/>
      <w:r>
        <w:rPr>
          <w:sz w:val="28"/>
          <w:szCs w:val="28"/>
          <w:lang w:val="ru-RU"/>
        </w:rPr>
        <w:t xml:space="preserve"> М.М. Организация труда – К.: МАУП, 2004</w:t>
      </w:r>
    </w:p>
    <w:p w:rsidR="0057210D" w:rsidRDefault="0057210D" w:rsidP="00004AFB">
      <w:pPr>
        <w:numPr>
          <w:ilvl w:val="0"/>
          <w:numId w:val="20"/>
        </w:numPr>
        <w:jc w:val="both"/>
        <w:rPr>
          <w:sz w:val="28"/>
          <w:szCs w:val="28"/>
        </w:rPr>
      </w:pPr>
      <w:r>
        <w:rPr>
          <w:sz w:val="28"/>
          <w:szCs w:val="28"/>
        </w:rPr>
        <w:t xml:space="preserve">Поляков И.А., </w:t>
      </w:r>
      <w:r>
        <w:rPr>
          <w:sz w:val="28"/>
          <w:szCs w:val="28"/>
          <w:lang w:val="ru-RU"/>
        </w:rPr>
        <w:t>Ремизов К.С. Справочник экономиста по труда. М.: Экономика, - 1988.</w:t>
      </w:r>
    </w:p>
    <w:p w:rsidR="0057210D" w:rsidRDefault="0057210D" w:rsidP="00004AFB">
      <w:pPr>
        <w:numPr>
          <w:ilvl w:val="0"/>
          <w:numId w:val="20"/>
        </w:numPr>
        <w:jc w:val="both"/>
        <w:rPr>
          <w:sz w:val="28"/>
          <w:szCs w:val="28"/>
        </w:rPr>
      </w:pPr>
      <w:r>
        <w:rPr>
          <w:sz w:val="28"/>
          <w:szCs w:val="28"/>
        </w:rPr>
        <w:t>Постанова Кабінету Міністрів України від 1 серпня 1992 р. № 442 “Про порядок проведення атестації робочих місць за умовами праці”.</w:t>
      </w:r>
    </w:p>
    <w:p w:rsidR="0057210D" w:rsidRDefault="0057210D" w:rsidP="00004AFB">
      <w:pPr>
        <w:numPr>
          <w:ilvl w:val="0"/>
          <w:numId w:val="20"/>
        </w:numPr>
        <w:jc w:val="both"/>
        <w:rPr>
          <w:sz w:val="28"/>
          <w:szCs w:val="28"/>
        </w:rPr>
      </w:pPr>
      <w:r>
        <w:rPr>
          <w:sz w:val="28"/>
          <w:szCs w:val="28"/>
        </w:rPr>
        <w:t>Потьомкін Л. Сучасні тенденції організації заробітної плати в промисловості України // Україна: аспекти праці. - 2003. - № 7. - С. 20-25.</w:t>
      </w:r>
    </w:p>
    <w:p w:rsidR="0057210D" w:rsidRDefault="0057210D" w:rsidP="00004AFB">
      <w:pPr>
        <w:numPr>
          <w:ilvl w:val="0"/>
          <w:numId w:val="20"/>
        </w:numPr>
        <w:jc w:val="both"/>
        <w:rPr>
          <w:sz w:val="28"/>
          <w:szCs w:val="28"/>
        </w:rPr>
      </w:pPr>
      <w:r>
        <w:rPr>
          <w:sz w:val="28"/>
          <w:szCs w:val="28"/>
          <w:lang w:val="ru-RU"/>
        </w:rPr>
        <w:t>Промыслов Б. Стимулирование труда и тарифная система // Человек и труд. - 2004. - № 2.- С. 77-78.</w:t>
      </w:r>
    </w:p>
    <w:p w:rsidR="0057210D" w:rsidRDefault="0057210D" w:rsidP="00004AFB">
      <w:pPr>
        <w:numPr>
          <w:ilvl w:val="0"/>
          <w:numId w:val="20"/>
        </w:numPr>
        <w:jc w:val="both"/>
        <w:rPr>
          <w:sz w:val="28"/>
          <w:szCs w:val="28"/>
        </w:rPr>
      </w:pPr>
      <w:proofErr w:type="spellStart"/>
      <w:r>
        <w:rPr>
          <w:sz w:val="28"/>
          <w:szCs w:val="28"/>
          <w:lang w:val="ru-RU"/>
        </w:rPr>
        <w:t>Ракоти</w:t>
      </w:r>
      <w:proofErr w:type="spellEnd"/>
      <w:r>
        <w:rPr>
          <w:sz w:val="28"/>
          <w:szCs w:val="28"/>
          <w:lang w:val="ru-RU"/>
        </w:rPr>
        <w:t xml:space="preserve"> В. Дифференциация в оплате труда: ее меры и пределы // Человек и труд. - 2002. - № 1. - С. 77-82.</w:t>
      </w:r>
    </w:p>
    <w:p w:rsidR="0057210D" w:rsidRDefault="0057210D" w:rsidP="00004AFB">
      <w:pPr>
        <w:numPr>
          <w:ilvl w:val="0"/>
          <w:numId w:val="20"/>
        </w:numPr>
        <w:jc w:val="both"/>
        <w:rPr>
          <w:sz w:val="28"/>
          <w:szCs w:val="28"/>
        </w:rPr>
      </w:pPr>
      <w:proofErr w:type="spellStart"/>
      <w:r>
        <w:rPr>
          <w:sz w:val="28"/>
          <w:szCs w:val="28"/>
          <w:lang w:val="ru-RU"/>
        </w:rPr>
        <w:t>Рофе</w:t>
      </w:r>
      <w:proofErr w:type="spellEnd"/>
      <w:r>
        <w:rPr>
          <w:sz w:val="28"/>
          <w:szCs w:val="28"/>
          <w:lang w:val="ru-RU"/>
        </w:rPr>
        <w:t xml:space="preserve"> А.И., </w:t>
      </w:r>
      <w:proofErr w:type="spellStart"/>
      <w:r>
        <w:rPr>
          <w:sz w:val="28"/>
          <w:szCs w:val="28"/>
          <w:lang w:val="ru-RU"/>
        </w:rPr>
        <w:t>Стрейко</w:t>
      </w:r>
      <w:proofErr w:type="spellEnd"/>
      <w:r>
        <w:rPr>
          <w:sz w:val="28"/>
          <w:szCs w:val="28"/>
          <w:lang w:val="ru-RU"/>
        </w:rPr>
        <w:t xml:space="preserve"> В.Т., </w:t>
      </w:r>
      <w:proofErr w:type="spellStart"/>
      <w:r>
        <w:rPr>
          <w:sz w:val="28"/>
          <w:szCs w:val="28"/>
          <w:lang w:val="ru-RU"/>
        </w:rPr>
        <w:t>Збышко</w:t>
      </w:r>
      <w:proofErr w:type="spellEnd"/>
      <w:r>
        <w:rPr>
          <w:sz w:val="28"/>
          <w:szCs w:val="28"/>
          <w:lang w:val="ru-RU"/>
        </w:rPr>
        <w:t xml:space="preserve"> Б.Г. Экономика труда: Учебник для вузов. - М.: МИК, 2000. - 248 с.</w:t>
      </w:r>
    </w:p>
    <w:p w:rsidR="0057210D" w:rsidRDefault="0057210D" w:rsidP="00004AFB">
      <w:pPr>
        <w:numPr>
          <w:ilvl w:val="0"/>
          <w:numId w:val="20"/>
        </w:numPr>
        <w:jc w:val="both"/>
        <w:rPr>
          <w:sz w:val="28"/>
          <w:szCs w:val="28"/>
        </w:rPr>
      </w:pPr>
      <w:r>
        <w:rPr>
          <w:sz w:val="28"/>
          <w:szCs w:val="28"/>
        </w:rPr>
        <w:t xml:space="preserve">Смирнов Е.Л. </w:t>
      </w:r>
      <w:proofErr w:type="spellStart"/>
      <w:r>
        <w:rPr>
          <w:sz w:val="28"/>
          <w:szCs w:val="28"/>
        </w:rPr>
        <w:t>Справочное</w:t>
      </w:r>
      <w:proofErr w:type="spellEnd"/>
      <w:r>
        <w:rPr>
          <w:sz w:val="28"/>
          <w:szCs w:val="28"/>
        </w:rPr>
        <w:t xml:space="preserve"> </w:t>
      </w:r>
      <w:proofErr w:type="spellStart"/>
      <w:r>
        <w:rPr>
          <w:sz w:val="28"/>
          <w:szCs w:val="28"/>
        </w:rPr>
        <w:t>пособие</w:t>
      </w:r>
      <w:proofErr w:type="spellEnd"/>
      <w:r>
        <w:rPr>
          <w:sz w:val="28"/>
          <w:szCs w:val="28"/>
        </w:rPr>
        <w:t xml:space="preserve"> по НОТ. – М.: </w:t>
      </w:r>
      <w:proofErr w:type="spellStart"/>
      <w:r>
        <w:rPr>
          <w:sz w:val="28"/>
          <w:szCs w:val="28"/>
        </w:rPr>
        <w:t>Экономика</w:t>
      </w:r>
      <w:proofErr w:type="spellEnd"/>
      <w:r>
        <w:rPr>
          <w:sz w:val="28"/>
          <w:szCs w:val="28"/>
        </w:rPr>
        <w:t>, 1981. – 407с.</w:t>
      </w:r>
    </w:p>
    <w:p w:rsidR="0057210D" w:rsidRDefault="0057210D" w:rsidP="00004AFB">
      <w:pPr>
        <w:numPr>
          <w:ilvl w:val="0"/>
          <w:numId w:val="20"/>
        </w:numPr>
        <w:jc w:val="both"/>
        <w:rPr>
          <w:sz w:val="28"/>
          <w:szCs w:val="28"/>
        </w:rPr>
      </w:pPr>
      <w:proofErr w:type="spellStart"/>
      <w:r>
        <w:rPr>
          <w:sz w:val="28"/>
          <w:szCs w:val="28"/>
        </w:rPr>
        <w:lastRenderedPageBreak/>
        <w:t>Справочник</w:t>
      </w:r>
      <w:proofErr w:type="spellEnd"/>
      <w:r>
        <w:rPr>
          <w:sz w:val="28"/>
          <w:szCs w:val="28"/>
        </w:rPr>
        <w:t xml:space="preserve"> </w:t>
      </w:r>
      <w:proofErr w:type="spellStart"/>
      <w:r>
        <w:rPr>
          <w:sz w:val="28"/>
          <w:szCs w:val="28"/>
        </w:rPr>
        <w:t>нормировщика</w:t>
      </w:r>
      <w:proofErr w:type="spellEnd"/>
      <w:r>
        <w:rPr>
          <w:sz w:val="28"/>
          <w:szCs w:val="28"/>
        </w:rPr>
        <w:t xml:space="preserve">. Л.: </w:t>
      </w:r>
      <w:proofErr w:type="spellStart"/>
      <w:r>
        <w:rPr>
          <w:sz w:val="28"/>
          <w:szCs w:val="28"/>
        </w:rPr>
        <w:t>Машиностроение</w:t>
      </w:r>
      <w:proofErr w:type="spellEnd"/>
      <w:r>
        <w:rPr>
          <w:sz w:val="28"/>
          <w:szCs w:val="28"/>
        </w:rPr>
        <w:t>, - 1986.</w:t>
      </w:r>
    </w:p>
    <w:p w:rsidR="0057210D" w:rsidRDefault="0057210D" w:rsidP="00004AFB">
      <w:pPr>
        <w:numPr>
          <w:ilvl w:val="0"/>
          <w:numId w:val="20"/>
        </w:numPr>
        <w:jc w:val="both"/>
        <w:rPr>
          <w:sz w:val="28"/>
          <w:szCs w:val="28"/>
        </w:rPr>
      </w:pPr>
      <w:proofErr w:type="spellStart"/>
      <w:r>
        <w:rPr>
          <w:sz w:val="28"/>
          <w:szCs w:val="28"/>
          <w:lang w:val="ru-RU"/>
        </w:rPr>
        <w:t>Сустика</w:t>
      </w:r>
      <w:proofErr w:type="spellEnd"/>
      <w:r>
        <w:rPr>
          <w:sz w:val="28"/>
          <w:szCs w:val="28"/>
          <w:lang w:val="ru-RU"/>
        </w:rPr>
        <w:t xml:space="preserve"> Л.М., </w:t>
      </w:r>
      <w:proofErr w:type="spellStart"/>
      <w:r>
        <w:rPr>
          <w:sz w:val="28"/>
          <w:szCs w:val="28"/>
          <w:lang w:val="ru-RU"/>
        </w:rPr>
        <w:t>Чарухин</w:t>
      </w:r>
      <w:proofErr w:type="spellEnd"/>
      <w:r>
        <w:rPr>
          <w:sz w:val="28"/>
          <w:szCs w:val="28"/>
          <w:lang w:val="ru-RU"/>
        </w:rPr>
        <w:t xml:space="preserve"> Ю.В., </w:t>
      </w:r>
      <w:proofErr w:type="spellStart"/>
      <w:r>
        <w:rPr>
          <w:sz w:val="28"/>
          <w:szCs w:val="28"/>
          <w:lang w:val="ru-RU"/>
        </w:rPr>
        <w:t>Ревцов</w:t>
      </w:r>
      <w:proofErr w:type="spellEnd"/>
      <w:r>
        <w:rPr>
          <w:sz w:val="28"/>
          <w:szCs w:val="28"/>
          <w:lang w:val="ru-RU"/>
        </w:rPr>
        <w:t xml:space="preserve"> А.В. Организация труда и ГПС на машиностроительных предприятиях – М.: Машиностроение, 1990</w:t>
      </w:r>
    </w:p>
    <w:p w:rsidR="0057210D" w:rsidRDefault="0057210D" w:rsidP="00004AFB">
      <w:pPr>
        <w:numPr>
          <w:ilvl w:val="0"/>
          <w:numId w:val="20"/>
        </w:numPr>
        <w:jc w:val="both"/>
        <w:rPr>
          <w:sz w:val="28"/>
          <w:szCs w:val="28"/>
        </w:rPr>
      </w:pPr>
      <w:proofErr w:type="spellStart"/>
      <w:r>
        <w:rPr>
          <w:sz w:val="28"/>
          <w:szCs w:val="28"/>
        </w:rPr>
        <w:t>Физиологические</w:t>
      </w:r>
      <w:proofErr w:type="spellEnd"/>
      <w:r>
        <w:rPr>
          <w:sz w:val="28"/>
          <w:szCs w:val="28"/>
        </w:rPr>
        <w:t xml:space="preserve"> </w:t>
      </w:r>
      <w:proofErr w:type="spellStart"/>
      <w:r>
        <w:rPr>
          <w:sz w:val="28"/>
          <w:szCs w:val="28"/>
        </w:rPr>
        <w:t>принципы</w:t>
      </w:r>
      <w:proofErr w:type="spellEnd"/>
      <w:r>
        <w:rPr>
          <w:sz w:val="28"/>
          <w:szCs w:val="28"/>
        </w:rPr>
        <w:t xml:space="preserve"> </w:t>
      </w:r>
      <w:proofErr w:type="spellStart"/>
      <w:r>
        <w:rPr>
          <w:sz w:val="28"/>
          <w:szCs w:val="28"/>
        </w:rPr>
        <w:t>разработки</w:t>
      </w:r>
      <w:proofErr w:type="spellEnd"/>
      <w:r>
        <w:rPr>
          <w:sz w:val="28"/>
          <w:szCs w:val="28"/>
        </w:rPr>
        <w:t xml:space="preserve"> </w:t>
      </w:r>
      <w:proofErr w:type="spellStart"/>
      <w:r>
        <w:rPr>
          <w:sz w:val="28"/>
          <w:szCs w:val="28"/>
        </w:rPr>
        <w:t>режимов</w:t>
      </w:r>
      <w:proofErr w:type="spellEnd"/>
      <w:r>
        <w:rPr>
          <w:sz w:val="28"/>
          <w:szCs w:val="28"/>
        </w:rPr>
        <w:t xml:space="preserve"> труда и </w:t>
      </w:r>
      <w:proofErr w:type="spellStart"/>
      <w:r>
        <w:rPr>
          <w:sz w:val="28"/>
          <w:szCs w:val="28"/>
        </w:rPr>
        <w:t>отдыха</w:t>
      </w:r>
      <w:proofErr w:type="spellEnd"/>
      <w:r>
        <w:rPr>
          <w:sz w:val="28"/>
          <w:szCs w:val="28"/>
        </w:rPr>
        <w:t xml:space="preserve"> / </w:t>
      </w:r>
      <w:proofErr w:type="spellStart"/>
      <w:r>
        <w:rPr>
          <w:sz w:val="28"/>
          <w:szCs w:val="28"/>
        </w:rPr>
        <w:t>Под</w:t>
      </w:r>
      <w:proofErr w:type="spellEnd"/>
      <w:r>
        <w:rPr>
          <w:sz w:val="28"/>
          <w:szCs w:val="28"/>
        </w:rPr>
        <w:t xml:space="preserve"> ред. В.И. </w:t>
      </w:r>
      <w:proofErr w:type="spellStart"/>
      <w:r>
        <w:rPr>
          <w:sz w:val="28"/>
          <w:szCs w:val="28"/>
        </w:rPr>
        <w:t>Медведева</w:t>
      </w:r>
      <w:proofErr w:type="spellEnd"/>
      <w:r>
        <w:rPr>
          <w:sz w:val="28"/>
          <w:szCs w:val="28"/>
        </w:rPr>
        <w:t>. – Л.: Наука, 1987. – 140 с.</w:t>
      </w:r>
    </w:p>
    <w:p w:rsidR="0057210D" w:rsidRDefault="0057210D" w:rsidP="00004AFB">
      <w:pPr>
        <w:numPr>
          <w:ilvl w:val="0"/>
          <w:numId w:val="20"/>
        </w:numPr>
        <w:jc w:val="both"/>
        <w:rPr>
          <w:sz w:val="28"/>
          <w:szCs w:val="28"/>
        </w:rPr>
      </w:pPr>
      <w:r>
        <w:rPr>
          <w:sz w:val="28"/>
          <w:szCs w:val="28"/>
        </w:rPr>
        <w:t xml:space="preserve">Чернов В.І., </w:t>
      </w:r>
      <w:proofErr w:type="spellStart"/>
      <w:r>
        <w:rPr>
          <w:sz w:val="28"/>
          <w:szCs w:val="28"/>
        </w:rPr>
        <w:t>Оленич</w:t>
      </w:r>
      <w:proofErr w:type="spellEnd"/>
      <w:r>
        <w:rPr>
          <w:sz w:val="28"/>
          <w:szCs w:val="28"/>
        </w:rPr>
        <w:t xml:space="preserve"> Є.І. Нормування праці: Навчально-методичний посібник. – К.: КНЕУ, - 2000.</w:t>
      </w:r>
    </w:p>
    <w:p w:rsidR="00FF16D6" w:rsidRDefault="00FF16D6" w:rsidP="00FF16D6">
      <w:pPr>
        <w:pStyle w:val="af8"/>
        <w:numPr>
          <w:ilvl w:val="0"/>
          <w:numId w:val="20"/>
        </w:numPr>
        <w:spacing w:before="0" w:beforeAutospacing="0" w:afterAutospacing="0"/>
        <w:rPr>
          <w:color w:val="000000" w:themeColor="text1"/>
          <w:sz w:val="28"/>
          <w:szCs w:val="28"/>
        </w:rPr>
      </w:pPr>
      <w:r>
        <w:rPr>
          <w:color w:val="000000" w:themeColor="text1"/>
          <w:sz w:val="28"/>
          <w:szCs w:val="28"/>
        </w:rPr>
        <w:t xml:space="preserve">Кадрове діловодство. Навчальний посібник. 3-тє вид. Рекомендовано МОН України. </w:t>
      </w:r>
      <w:proofErr w:type="spellStart"/>
      <w:r>
        <w:rPr>
          <w:color w:val="000000" w:themeColor="text1"/>
          <w:sz w:val="28"/>
          <w:szCs w:val="28"/>
        </w:rPr>
        <w:t>Данюк</w:t>
      </w:r>
      <w:proofErr w:type="spellEnd"/>
      <w:r>
        <w:rPr>
          <w:color w:val="000000" w:themeColor="text1"/>
          <w:sz w:val="28"/>
          <w:szCs w:val="28"/>
        </w:rPr>
        <w:t xml:space="preserve"> В.М., </w:t>
      </w:r>
      <w:proofErr w:type="spellStart"/>
      <w:r>
        <w:rPr>
          <w:color w:val="000000" w:themeColor="text1"/>
          <w:sz w:val="28"/>
          <w:szCs w:val="28"/>
        </w:rPr>
        <w:t>Кулаковська</w:t>
      </w:r>
      <w:proofErr w:type="spellEnd"/>
      <w:r>
        <w:rPr>
          <w:color w:val="000000" w:themeColor="text1"/>
          <w:sz w:val="28"/>
          <w:szCs w:val="28"/>
        </w:rPr>
        <w:t xml:space="preserve"> Л.П., 2018. – 240 с. </w:t>
      </w:r>
    </w:p>
    <w:p w:rsidR="00FF16D6" w:rsidRDefault="00FF16D6" w:rsidP="00FF16D6">
      <w:pPr>
        <w:ind w:left="720"/>
        <w:jc w:val="both"/>
        <w:rPr>
          <w:sz w:val="28"/>
          <w:szCs w:val="28"/>
        </w:rPr>
      </w:pPr>
    </w:p>
    <w:p w:rsidR="0057210D" w:rsidRDefault="0057210D" w:rsidP="0057210D"/>
    <w:sectPr w:rsidR="0057210D" w:rsidSect="00281AB4">
      <w:footerReference w:type="even" r:id="rId18"/>
      <w:footerReference w:type="default" r:id="rId19"/>
      <w:pgSz w:w="11906" w:h="16838" w:code="9"/>
      <w:pgMar w:top="567" w:right="85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97" w:rsidRDefault="00D45397" w:rsidP="0057210D">
      <w:r>
        <w:separator/>
      </w:r>
    </w:p>
  </w:endnote>
  <w:endnote w:type="continuationSeparator" w:id="0">
    <w:p w:rsidR="00D45397" w:rsidRDefault="00D45397" w:rsidP="0057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E8" w:rsidRDefault="00D05EE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rsidR="00D05EE8" w:rsidRDefault="00D05EE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876"/>
      <w:docPartObj>
        <w:docPartGallery w:val="Page Numbers (Bottom of Page)"/>
        <w:docPartUnique/>
      </w:docPartObj>
    </w:sdtPr>
    <w:sdtContent>
      <w:p w:rsidR="00D05EE8" w:rsidRPr="00733CAA" w:rsidRDefault="00D05EE8" w:rsidP="00733CAA">
        <w:pPr>
          <w:pStyle w:val="af"/>
          <w:jc w:val="center"/>
        </w:pPr>
        <w:r>
          <w:fldChar w:fldCharType="begin"/>
        </w:r>
        <w:r>
          <w:instrText xml:space="preserve"> PAGE   \* MERGEFORMAT </w:instrText>
        </w:r>
        <w:r>
          <w:fldChar w:fldCharType="separate"/>
        </w:r>
        <w:r w:rsidR="009570CE">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97" w:rsidRDefault="00D45397" w:rsidP="0057210D">
      <w:r>
        <w:separator/>
      </w:r>
    </w:p>
  </w:footnote>
  <w:footnote w:type="continuationSeparator" w:id="0">
    <w:p w:rsidR="00D45397" w:rsidRDefault="00D45397" w:rsidP="0057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8B"/>
    <w:multiLevelType w:val="hybridMultilevel"/>
    <w:tmpl w:val="A04C04BA"/>
    <w:lvl w:ilvl="0" w:tplc="C5CE061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D57E09"/>
    <w:multiLevelType w:val="hybridMultilevel"/>
    <w:tmpl w:val="F43C3C8C"/>
    <w:lvl w:ilvl="0" w:tplc="0419000F">
      <w:start w:val="1"/>
      <w:numFmt w:val="decimal"/>
      <w:lvlText w:val="%1."/>
      <w:lvlJc w:val="left"/>
      <w:pPr>
        <w:tabs>
          <w:tab w:val="num" w:pos="1429"/>
        </w:tabs>
        <w:ind w:left="1429" w:hanging="360"/>
      </w:p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0D3659"/>
    <w:multiLevelType w:val="hybridMultilevel"/>
    <w:tmpl w:val="7E52AC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7A25D41"/>
    <w:multiLevelType w:val="hybridMultilevel"/>
    <w:tmpl w:val="8CE221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9A551F"/>
    <w:multiLevelType w:val="hybridMultilevel"/>
    <w:tmpl w:val="91525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3B6302"/>
    <w:multiLevelType w:val="hybridMultilevel"/>
    <w:tmpl w:val="09C8A3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EF6019"/>
    <w:multiLevelType w:val="hybridMultilevel"/>
    <w:tmpl w:val="8F1A8050"/>
    <w:lvl w:ilvl="0" w:tplc="EBBE755A">
      <w:start w:val="1"/>
      <w:numFmt w:val="decimal"/>
      <w:lvlText w:val="%1."/>
      <w:lvlJc w:val="left"/>
      <w:pPr>
        <w:tabs>
          <w:tab w:val="num" w:pos="360"/>
        </w:tabs>
        <w:ind w:left="340" w:hanging="340"/>
      </w:pPr>
      <w:rPr>
        <w:rFonts w:hint="default"/>
      </w:rPr>
    </w:lvl>
    <w:lvl w:ilvl="1" w:tplc="1A7207FA">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9C46F51"/>
    <w:multiLevelType w:val="hybridMultilevel"/>
    <w:tmpl w:val="94D4F69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2555DC"/>
    <w:multiLevelType w:val="hybridMultilevel"/>
    <w:tmpl w:val="2E340BB6"/>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
    <w:nsid w:val="2F95243F"/>
    <w:multiLevelType w:val="hybridMultilevel"/>
    <w:tmpl w:val="81F62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2763CF"/>
    <w:multiLevelType w:val="hybridMultilevel"/>
    <w:tmpl w:val="8F1A8050"/>
    <w:lvl w:ilvl="0" w:tplc="EBBE755A">
      <w:start w:val="1"/>
      <w:numFmt w:val="decimal"/>
      <w:lvlText w:val="%1."/>
      <w:lvlJc w:val="left"/>
      <w:pPr>
        <w:tabs>
          <w:tab w:val="num" w:pos="360"/>
        </w:tabs>
        <w:ind w:left="340" w:hanging="340"/>
      </w:pPr>
      <w:rPr>
        <w:rFonts w:hint="default"/>
      </w:rPr>
    </w:lvl>
    <w:lvl w:ilvl="1" w:tplc="86EA2E9C">
      <w:start w:val="1"/>
      <w:numFmt w:val="bullet"/>
      <w:lvlText w:val="-"/>
      <w:lvlJc w:val="left"/>
      <w:pPr>
        <w:tabs>
          <w:tab w:val="num" w:pos="397"/>
        </w:tabs>
        <w:ind w:left="397" w:hanging="397"/>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80D152D"/>
    <w:multiLevelType w:val="hybridMultilevel"/>
    <w:tmpl w:val="1CFA12E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86E153B"/>
    <w:multiLevelType w:val="singleLevel"/>
    <w:tmpl w:val="0419000F"/>
    <w:lvl w:ilvl="0">
      <w:start w:val="1"/>
      <w:numFmt w:val="decimal"/>
      <w:lvlText w:val="%1."/>
      <w:lvlJc w:val="left"/>
      <w:pPr>
        <w:tabs>
          <w:tab w:val="num" w:pos="360"/>
        </w:tabs>
        <w:ind w:left="360" w:hanging="360"/>
      </w:pPr>
    </w:lvl>
  </w:abstractNum>
  <w:abstractNum w:abstractNumId="13">
    <w:nsid w:val="466E2ECD"/>
    <w:multiLevelType w:val="hybridMultilevel"/>
    <w:tmpl w:val="0A50EAC4"/>
    <w:lvl w:ilvl="0" w:tplc="225A22C2">
      <w:start w:val="1"/>
      <w:numFmt w:val="decimal"/>
      <w:lvlText w:val="%1."/>
      <w:lvlJc w:val="center"/>
      <w:pPr>
        <w:tabs>
          <w:tab w:val="num" w:pos="375"/>
        </w:tabs>
        <w:ind w:left="375" w:hanging="15"/>
      </w:pPr>
      <w:rPr>
        <w:rFonts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87018D"/>
    <w:multiLevelType w:val="hybridMultilevel"/>
    <w:tmpl w:val="42AE5E3A"/>
    <w:lvl w:ilvl="0" w:tplc="449A292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A87A7D"/>
    <w:multiLevelType w:val="multilevel"/>
    <w:tmpl w:val="088899D8"/>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4EB5487F"/>
    <w:multiLevelType w:val="hybridMultilevel"/>
    <w:tmpl w:val="EED03AFE"/>
    <w:lvl w:ilvl="0" w:tplc="98CA2566">
      <w:start w:val="1"/>
      <w:numFmt w:val="decimal"/>
      <w:lvlText w:val="%1."/>
      <w:lvlJc w:val="left"/>
      <w:pPr>
        <w:ind w:left="720" w:hanging="360"/>
      </w:pPr>
      <w:rPr>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532F721B"/>
    <w:multiLevelType w:val="hybridMultilevel"/>
    <w:tmpl w:val="AEFEC444"/>
    <w:lvl w:ilvl="0" w:tplc="9FDE8D74">
      <w:start w:val="1"/>
      <w:numFmt w:val="bullet"/>
      <w:lvlText w:val="-"/>
      <w:lvlJc w:val="left"/>
      <w:pPr>
        <w:tabs>
          <w:tab w:val="num" w:pos="2291"/>
        </w:tabs>
        <w:ind w:left="2291" w:hanging="360"/>
      </w:pPr>
      <w:rPr>
        <w:rFonts w:ascii="Courier New" w:hAnsi="Courier New" w:cs="Times New Roman" w:hint="default"/>
      </w:rPr>
    </w:lvl>
    <w:lvl w:ilvl="1" w:tplc="9FDE8D74">
      <w:start w:val="1"/>
      <w:numFmt w:val="bullet"/>
      <w:lvlText w:val="-"/>
      <w:lvlJc w:val="left"/>
      <w:pPr>
        <w:tabs>
          <w:tab w:val="num" w:pos="2291"/>
        </w:tabs>
        <w:ind w:left="2291"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D47D01"/>
    <w:multiLevelType w:val="singleLevel"/>
    <w:tmpl w:val="B81EF5E8"/>
    <w:lvl w:ilvl="0">
      <w:start w:val="1"/>
      <w:numFmt w:val="decimal"/>
      <w:lvlText w:val="%1."/>
      <w:lvlJc w:val="left"/>
      <w:pPr>
        <w:tabs>
          <w:tab w:val="num" w:pos="927"/>
        </w:tabs>
        <w:ind w:left="927" w:hanging="360"/>
      </w:pPr>
    </w:lvl>
  </w:abstractNum>
  <w:abstractNum w:abstractNumId="19">
    <w:nsid w:val="5A9F4662"/>
    <w:multiLevelType w:val="hybridMultilevel"/>
    <w:tmpl w:val="A66CE6BA"/>
    <w:lvl w:ilvl="0" w:tplc="EF761D3A">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68B47C80"/>
    <w:multiLevelType w:val="hybridMultilevel"/>
    <w:tmpl w:val="8A182D56"/>
    <w:lvl w:ilvl="0" w:tplc="9BFA64C0">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A04457"/>
    <w:multiLevelType w:val="hybridMultilevel"/>
    <w:tmpl w:val="0024D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6C4581"/>
    <w:multiLevelType w:val="hybridMultilevel"/>
    <w:tmpl w:val="E8A0FC80"/>
    <w:lvl w:ilvl="0" w:tplc="E82428C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C66FDC"/>
    <w:multiLevelType w:val="singleLevel"/>
    <w:tmpl w:val="F8D220A4"/>
    <w:lvl w:ilvl="0">
      <w:start w:val="1"/>
      <w:numFmt w:val="decimal"/>
      <w:lvlText w:val="%1."/>
      <w:lvlJc w:val="left"/>
      <w:pPr>
        <w:tabs>
          <w:tab w:val="num" w:pos="502"/>
        </w:tabs>
        <w:ind w:left="502" w:hanging="360"/>
      </w:pPr>
    </w:lvl>
  </w:abstractNum>
  <w:abstractNum w:abstractNumId="24">
    <w:nsid w:val="701639A1"/>
    <w:multiLevelType w:val="multilevel"/>
    <w:tmpl w:val="3C5279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78401B"/>
    <w:multiLevelType w:val="hybridMultilevel"/>
    <w:tmpl w:val="062E7E58"/>
    <w:lvl w:ilvl="0" w:tplc="E62A957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2D1B7B"/>
    <w:multiLevelType w:val="hybridMultilevel"/>
    <w:tmpl w:val="7CEC0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4E0877"/>
    <w:multiLevelType w:val="hybridMultilevel"/>
    <w:tmpl w:val="DE005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C32F42"/>
    <w:multiLevelType w:val="hybridMultilevel"/>
    <w:tmpl w:val="44F614FC"/>
    <w:lvl w:ilvl="0" w:tplc="496635F0">
      <w:start w:val="1"/>
      <w:numFmt w:val="bullet"/>
      <w:lvlText w:val=""/>
      <w:lvlJc w:val="left"/>
      <w:pPr>
        <w:tabs>
          <w:tab w:val="num" w:pos="709"/>
        </w:tabs>
        <w:ind w:left="709"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27"/>
  </w:num>
  <w:num w:numId="6">
    <w:abstractNumId w:val="6"/>
  </w:num>
  <w:num w:numId="7">
    <w:abstractNumId w:val="10"/>
  </w:num>
  <w:num w:numId="8">
    <w:abstractNumId w:val="15"/>
  </w:num>
  <w:num w:numId="9">
    <w:abstractNumId w:val="20"/>
  </w:num>
  <w:num w:numId="10">
    <w:abstractNumId w:val="24"/>
  </w:num>
  <w:num w:numId="11">
    <w:abstractNumId w:val="25"/>
  </w:num>
  <w:num w:numId="12">
    <w:abstractNumId w:val="0"/>
  </w:num>
  <w:num w:numId="13">
    <w:abstractNumId w:val="14"/>
  </w:num>
  <w:num w:numId="14">
    <w:abstractNumId w:val="1"/>
  </w:num>
  <w:num w:numId="15">
    <w:abstractNumId w:val="28"/>
  </w:num>
  <w:num w:numId="16">
    <w:abstractNumId w:val="12"/>
  </w:num>
  <w:num w:numId="17">
    <w:abstractNumId w:val="26"/>
  </w:num>
  <w:num w:numId="18">
    <w:abstractNumId w:val="13"/>
  </w:num>
  <w:num w:numId="19">
    <w:abstractNumId w:val="22"/>
  </w:num>
  <w:num w:numId="20">
    <w:abstractNumId w:val="21"/>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num>
  <w:num w:numId="28">
    <w:abstractNumId w:val="1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9"/>
  </w:num>
  <w:num w:numId="33">
    <w:abstractNumId w:val="2"/>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10D"/>
    <w:rsid w:val="00004AFB"/>
    <w:rsid w:val="00037372"/>
    <w:rsid w:val="000457A0"/>
    <w:rsid w:val="000676D2"/>
    <w:rsid w:val="00075F94"/>
    <w:rsid w:val="000A1A25"/>
    <w:rsid w:val="000C426C"/>
    <w:rsid w:val="000D0E0D"/>
    <w:rsid w:val="000D3763"/>
    <w:rsid w:val="000E3683"/>
    <w:rsid w:val="000E5A58"/>
    <w:rsid w:val="000F6AB2"/>
    <w:rsid w:val="001342D3"/>
    <w:rsid w:val="001411B7"/>
    <w:rsid w:val="00186BBB"/>
    <w:rsid w:val="001C72C5"/>
    <w:rsid w:val="001D3DF2"/>
    <w:rsid w:val="002016DE"/>
    <w:rsid w:val="0023698D"/>
    <w:rsid w:val="00251B9E"/>
    <w:rsid w:val="00264CC0"/>
    <w:rsid w:val="0027248E"/>
    <w:rsid w:val="00281AB4"/>
    <w:rsid w:val="002B50E2"/>
    <w:rsid w:val="002C0744"/>
    <w:rsid w:val="002E1E45"/>
    <w:rsid w:val="002F021A"/>
    <w:rsid w:val="00347589"/>
    <w:rsid w:val="00357C2E"/>
    <w:rsid w:val="00364347"/>
    <w:rsid w:val="00394D38"/>
    <w:rsid w:val="003E42DE"/>
    <w:rsid w:val="00400F98"/>
    <w:rsid w:val="0057210D"/>
    <w:rsid w:val="005C178A"/>
    <w:rsid w:val="005C3AAD"/>
    <w:rsid w:val="005F403B"/>
    <w:rsid w:val="006233D1"/>
    <w:rsid w:val="00646118"/>
    <w:rsid w:val="0066358F"/>
    <w:rsid w:val="006C38AD"/>
    <w:rsid w:val="006D6604"/>
    <w:rsid w:val="006E3DF8"/>
    <w:rsid w:val="0072374D"/>
    <w:rsid w:val="00733CAA"/>
    <w:rsid w:val="007A0C64"/>
    <w:rsid w:val="007A2D65"/>
    <w:rsid w:val="007C119E"/>
    <w:rsid w:val="007C198D"/>
    <w:rsid w:val="007C30BB"/>
    <w:rsid w:val="007E2FBA"/>
    <w:rsid w:val="007E4EE7"/>
    <w:rsid w:val="0080245B"/>
    <w:rsid w:val="00873155"/>
    <w:rsid w:val="008F41EE"/>
    <w:rsid w:val="009018CD"/>
    <w:rsid w:val="009570CE"/>
    <w:rsid w:val="009F61EF"/>
    <w:rsid w:val="00A0274C"/>
    <w:rsid w:val="00A049F7"/>
    <w:rsid w:val="00A5725C"/>
    <w:rsid w:val="00AB3854"/>
    <w:rsid w:val="00AD1DFA"/>
    <w:rsid w:val="00B12FB0"/>
    <w:rsid w:val="00B179F0"/>
    <w:rsid w:val="00B22D21"/>
    <w:rsid w:val="00B87659"/>
    <w:rsid w:val="00BA2750"/>
    <w:rsid w:val="00C6032D"/>
    <w:rsid w:val="00CE1666"/>
    <w:rsid w:val="00D02401"/>
    <w:rsid w:val="00D05EE8"/>
    <w:rsid w:val="00D22B4C"/>
    <w:rsid w:val="00D45397"/>
    <w:rsid w:val="00D56C50"/>
    <w:rsid w:val="00D9132F"/>
    <w:rsid w:val="00D91B06"/>
    <w:rsid w:val="00D95A31"/>
    <w:rsid w:val="00DA7CAF"/>
    <w:rsid w:val="00DC3C20"/>
    <w:rsid w:val="00E31E5E"/>
    <w:rsid w:val="00E419D4"/>
    <w:rsid w:val="00E6202C"/>
    <w:rsid w:val="00E77DA9"/>
    <w:rsid w:val="00E97100"/>
    <w:rsid w:val="00EF3B4C"/>
    <w:rsid w:val="00F00A74"/>
    <w:rsid w:val="00F112DE"/>
    <w:rsid w:val="00F16309"/>
    <w:rsid w:val="00F42B46"/>
    <w:rsid w:val="00F44684"/>
    <w:rsid w:val="00F526E6"/>
    <w:rsid w:val="00F52A00"/>
    <w:rsid w:val="00FD12DB"/>
    <w:rsid w:val="00FF16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210D"/>
    <w:pPr>
      <w:keepNext/>
      <w:widowControl w:val="0"/>
      <w:autoSpaceDE w:val="0"/>
      <w:autoSpaceDN w:val="0"/>
      <w:adjustRightInd w:val="0"/>
      <w:jc w:val="both"/>
      <w:outlineLvl w:val="0"/>
    </w:pPr>
    <w:rPr>
      <w:sz w:val="28"/>
      <w:szCs w:val="20"/>
    </w:rPr>
  </w:style>
  <w:style w:type="paragraph" w:styleId="2">
    <w:name w:val="heading 2"/>
    <w:basedOn w:val="a"/>
    <w:next w:val="a"/>
    <w:link w:val="20"/>
    <w:qFormat/>
    <w:rsid w:val="0057210D"/>
    <w:pPr>
      <w:keepNext/>
      <w:widowControl w:val="0"/>
      <w:autoSpaceDE w:val="0"/>
      <w:autoSpaceDN w:val="0"/>
      <w:adjustRightInd w:val="0"/>
      <w:jc w:val="center"/>
      <w:outlineLvl w:val="1"/>
    </w:pPr>
    <w:rPr>
      <w:b/>
      <w:sz w:val="28"/>
      <w:szCs w:val="20"/>
    </w:rPr>
  </w:style>
  <w:style w:type="paragraph" w:styleId="3">
    <w:name w:val="heading 3"/>
    <w:basedOn w:val="a"/>
    <w:next w:val="a"/>
    <w:link w:val="30"/>
    <w:qFormat/>
    <w:rsid w:val="0057210D"/>
    <w:pPr>
      <w:keepNext/>
      <w:spacing w:before="240" w:after="60"/>
      <w:outlineLvl w:val="2"/>
    </w:pPr>
    <w:rPr>
      <w:rFonts w:ascii="Arial" w:hAnsi="Arial" w:cs="Arial"/>
      <w:b/>
      <w:bCs/>
      <w:sz w:val="26"/>
      <w:szCs w:val="26"/>
    </w:rPr>
  </w:style>
  <w:style w:type="paragraph" w:styleId="4">
    <w:name w:val="heading 4"/>
    <w:basedOn w:val="a"/>
    <w:next w:val="a"/>
    <w:link w:val="40"/>
    <w:qFormat/>
    <w:rsid w:val="0057210D"/>
    <w:pPr>
      <w:keepNext/>
      <w:spacing w:before="240" w:after="60"/>
      <w:outlineLvl w:val="3"/>
    </w:pPr>
    <w:rPr>
      <w:b/>
      <w:bCs/>
      <w:sz w:val="28"/>
      <w:szCs w:val="28"/>
    </w:rPr>
  </w:style>
  <w:style w:type="paragraph" w:styleId="5">
    <w:name w:val="heading 5"/>
    <w:basedOn w:val="a"/>
    <w:next w:val="a"/>
    <w:link w:val="50"/>
    <w:qFormat/>
    <w:rsid w:val="0057210D"/>
    <w:pPr>
      <w:keepNext/>
      <w:jc w:val="center"/>
      <w:outlineLvl w:val="4"/>
    </w:pPr>
    <w:rPr>
      <w:sz w:val="28"/>
    </w:rPr>
  </w:style>
  <w:style w:type="paragraph" w:styleId="6">
    <w:name w:val="heading 6"/>
    <w:basedOn w:val="a"/>
    <w:next w:val="a"/>
    <w:link w:val="60"/>
    <w:qFormat/>
    <w:rsid w:val="0057210D"/>
    <w:pPr>
      <w:keepNext/>
      <w:widowControl w:val="0"/>
      <w:autoSpaceDE w:val="0"/>
      <w:autoSpaceDN w:val="0"/>
      <w:adjustRightInd w:val="0"/>
      <w:jc w:val="both"/>
      <w:outlineLvl w:val="5"/>
    </w:pPr>
    <w:rPr>
      <w:b/>
      <w:bCs/>
      <w:sz w:val="28"/>
      <w:szCs w:val="20"/>
    </w:rPr>
  </w:style>
  <w:style w:type="paragraph" w:styleId="7">
    <w:name w:val="heading 7"/>
    <w:basedOn w:val="a"/>
    <w:next w:val="a"/>
    <w:link w:val="70"/>
    <w:qFormat/>
    <w:rsid w:val="0057210D"/>
    <w:pPr>
      <w:keepNext/>
      <w:outlineLvl w:val="6"/>
    </w:pPr>
    <w:rPr>
      <w:rFonts w:ascii="Arial" w:hAnsi="Arial"/>
      <w:snapToGrid w:val="0"/>
      <w:color w:val="000000"/>
      <w:szCs w:val="20"/>
    </w:rPr>
  </w:style>
  <w:style w:type="paragraph" w:styleId="8">
    <w:name w:val="heading 8"/>
    <w:basedOn w:val="a"/>
    <w:next w:val="a"/>
    <w:link w:val="80"/>
    <w:qFormat/>
    <w:rsid w:val="0057210D"/>
    <w:pPr>
      <w:keepNext/>
      <w:jc w:val="center"/>
      <w:outlineLvl w:val="7"/>
    </w:pPr>
    <w:rPr>
      <w:szCs w:val="20"/>
    </w:rPr>
  </w:style>
  <w:style w:type="paragraph" w:styleId="9">
    <w:name w:val="heading 9"/>
    <w:basedOn w:val="a"/>
    <w:next w:val="a"/>
    <w:link w:val="90"/>
    <w:qFormat/>
    <w:rsid w:val="0057210D"/>
    <w:pPr>
      <w:keepNext/>
      <w:outlineLvl w:val="8"/>
    </w:pPr>
    <w:rPr>
      <w:rFonts w:ascii="Arial" w:hAnsi="Arial"/>
      <w:snapToGrid w:val="0"/>
      <w:color w:val="000000"/>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7210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7210D"/>
    <w:rPr>
      <w:rFonts w:ascii="Arial" w:eastAsia="Times New Roman" w:hAnsi="Arial" w:cs="Arial"/>
      <w:b/>
      <w:bCs/>
      <w:sz w:val="26"/>
      <w:szCs w:val="26"/>
      <w:lang w:eastAsia="ru-RU"/>
    </w:rPr>
  </w:style>
  <w:style w:type="character" w:customStyle="1" w:styleId="40">
    <w:name w:val="Заголовок 4 Знак"/>
    <w:basedOn w:val="a0"/>
    <w:link w:val="4"/>
    <w:rsid w:val="005721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210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7210D"/>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57210D"/>
    <w:rPr>
      <w:rFonts w:ascii="Arial" w:eastAsia="Times New Roman" w:hAnsi="Arial" w:cs="Times New Roman"/>
      <w:snapToGrid w:val="0"/>
      <w:color w:val="000000"/>
      <w:sz w:val="24"/>
      <w:szCs w:val="20"/>
      <w:lang w:eastAsia="ru-RU"/>
    </w:rPr>
  </w:style>
  <w:style w:type="character" w:customStyle="1" w:styleId="80">
    <w:name w:val="Заголовок 8 Знак"/>
    <w:basedOn w:val="a0"/>
    <w:link w:val="8"/>
    <w:rsid w:val="0057210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7210D"/>
    <w:rPr>
      <w:rFonts w:ascii="Arial" w:eastAsia="Times New Roman" w:hAnsi="Arial" w:cs="Times New Roman"/>
      <w:snapToGrid w:val="0"/>
      <w:color w:val="000000"/>
      <w:sz w:val="28"/>
      <w:szCs w:val="20"/>
      <w:lang w:val="ru-RU" w:eastAsia="ru-RU"/>
    </w:rPr>
  </w:style>
  <w:style w:type="paragraph" w:styleId="a3">
    <w:name w:val="Title"/>
    <w:basedOn w:val="a"/>
    <w:link w:val="a4"/>
    <w:qFormat/>
    <w:rsid w:val="0057210D"/>
    <w:pPr>
      <w:jc w:val="center"/>
    </w:pPr>
    <w:rPr>
      <w:sz w:val="28"/>
    </w:rPr>
  </w:style>
  <w:style w:type="character" w:customStyle="1" w:styleId="a4">
    <w:name w:val="Название Знак"/>
    <w:basedOn w:val="a0"/>
    <w:link w:val="a3"/>
    <w:rsid w:val="0057210D"/>
    <w:rPr>
      <w:rFonts w:ascii="Times New Roman" w:eastAsia="Times New Roman" w:hAnsi="Times New Roman" w:cs="Times New Roman"/>
      <w:sz w:val="28"/>
      <w:szCs w:val="24"/>
      <w:lang w:eastAsia="ru-RU"/>
    </w:rPr>
  </w:style>
  <w:style w:type="paragraph" w:styleId="a5">
    <w:name w:val="Body Text Indent"/>
    <w:basedOn w:val="a"/>
    <w:link w:val="a6"/>
    <w:rsid w:val="0057210D"/>
    <w:pPr>
      <w:ind w:firstLine="720"/>
      <w:jc w:val="both"/>
    </w:pPr>
    <w:rPr>
      <w:b/>
      <w:sz w:val="28"/>
      <w:szCs w:val="20"/>
    </w:rPr>
  </w:style>
  <w:style w:type="character" w:customStyle="1" w:styleId="a6">
    <w:name w:val="Основной текст с отступом Знак"/>
    <w:basedOn w:val="a0"/>
    <w:link w:val="a5"/>
    <w:rsid w:val="0057210D"/>
    <w:rPr>
      <w:rFonts w:ascii="Times New Roman" w:eastAsia="Times New Roman" w:hAnsi="Times New Roman" w:cs="Times New Roman"/>
      <w:b/>
      <w:sz w:val="28"/>
      <w:szCs w:val="20"/>
      <w:lang w:eastAsia="ru-RU"/>
    </w:rPr>
  </w:style>
  <w:style w:type="paragraph" w:styleId="a7">
    <w:name w:val="Block Text"/>
    <w:basedOn w:val="a"/>
    <w:rsid w:val="0057210D"/>
    <w:pPr>
      <w:tabs>
        <w:tab w:val="left" w:pos="284"/>
      </w:tabs>
      <w:ind w:left="-567" w:right="-998"/>
      <w:jc w:val="both"/>
    </w:pPr>
    <w:rPr>
      <w:sz w:val="28"/>
      <w:szCs w:val="28"/>
      <w:lang w:eastAsia="en-GB"/>
    </w:rPr>
  </w:style>
  <w:style w:type="paragraph" w:styleId="21">
    <w:name w:val="Body Text Indent 2"/>
    <w:basedOn w:val="a"/>
    <w:link w:val="22"/>
    <w:rsid w:val="0057210D"/>
    <w:pPr>
      <w:spacing w:after="120" w:line="480" w:lineRule="auto"/>
      <w:ind w:left="283"/>
    </w:pPr>
  </w:style>
  <w:style w:type="character" w:customStyle="1" w:styleId="22">
    <w:name w:val="Основной текст с отступом 2 Знак"/>
    <w:basedOn w:val="a0"/>
    <w:link w:val="21"/>
    <w:rsid w:val="0057210D"/>
    <w:rPr>
      <w:rFonts w:ascii="Times New Roman" w:eastAsia="Times New Roman" w:hAnsi="Times New Roman" w:cs="Times New Roman"/>
      <w:sz w:val="24"/>
      <w:szCs w:val="24"/>
      <w:lang w:eastAsia="ru-RU"/>
    </w:rPr>
  </w:style>
  <w:style w:type="paragraph" w:styleId="a8">
    <w:name w:val="header"/>
    <w:basedOn w:val="a"/>
    <w:link w:val="a9"/>
    <w:uiPriority w:val="99"/>
    <w:rsid w:val="0057210D"/>
    <w:pPr>
      <w:tabs>
        <w:tab w:val="center" w:pos="4153"/>
        <w:tab w:val="right" w:pos="8306"/>
      </w:tabs>
      <w:spacing w:line="360" w:lineRule="auto"/>
      <w:ind w:firstLine="720"/>
      <w:jc w:val="both"/>
    </w:pPr>
    <w:rPr>
      <w:rFonts w:ascii="Times New Roman CYR" w:hAnsi="Times New Roman CYR"/>
      <w:sz w:val="28"/>
      <w:szCs w:val="20"/>
    </w:rPr>
  </w:style>
  <w:style w:type="character" w:customStyle="1" w:styleId="a9">
    <w:name w:val="Верхний колонтитул Знак"/>
    <w:basedOn w:val="a0"/>
    <w:link w:val="a8"/>
    <w:uiPriority w:val="99"/>
    <w:rsid w:val="0057210D"/>
    <w:rPr>
      <w:rFonts w:ascii="Times New Roman CYR" w:eastAsia="Times New Roman" w:hAnsi="Times New Roman CYR" w:cs="Times New Roman"/>
      <w:sz w:val="28"/>
      <w:szCs w:val="20"/>
      <w:lang w:eastAsia="ru-RU"/>
    </w:rPr>
  </w:style>
  <w:style w:type="paragraph" w:styleId="aa">
    <w:name w:val="Body Text"/>
    <w:basedOn w:val="a"/>
    <w:link w:val="ab"/>
    <w:rsid w:val="0057210D"/>
    <w:pPr>
      <w:spacing w:after="120"/>
    </w:pPr>
  </w:style>
  <w:style w:type="character" w:customStyle="1" w:styleId="ab">
    <w:name w:val="Основной текст Знак"/>
    <w:basedOn w:val="a0"/>
    <w:link w:val="aa"/>
    <w:rsid w:val="0057210D"/>
    <w:rPr>
      <w:rFonts w:ascii="Times New Roman" w:eastAsia="Times New Roman" w:hAnsi="Times New Roman" w:cs="Times New Roman"/>
      <w:sz w:val="24"/>
      <w:szCs w:val="24"/>
      <w:lang w:eastAsia="ru-RU"/>
    </w:rPr>
  </w:style>
  <w:style w:type="paragraph" w:styleId="23">
    <w:name w:val="Body Text 2"/>
    <w:basedOn w:val="a"/>
    <w:link w:val="24"/>
    <w:rsid w:val="0057210D"/>
    <w:pPr>
      <w:spacing w:after="120" w:line="480" w:lineRule="auto"/>
    </w:pPr>
  </w:style>
  <w:style w:type="character" w:customStyle="1" w:styleId="24">
    <w:name w:val="Основной текст 2 Знак"/>
    <w:basedOn w:val="a0"/>
    <w:link w:val="23"/>
    <w:rsid w:val="0057210D"/>
    <w:rPr>
      <w:rFonts w:ascii="Times New Roman" w:eastAsia="Times New Roman" w:hAnsi="Times New Roman" w:cs="Times New Roman"/>
      <w:sz w:val="24"/>
      <w:szCs w:val="24"/>
      <w:lang w:eastAsia="ru-RU"/>
    </w:rPr>
  </w:style>
  <w:style w:type="paragraph" w:styleId="ac">
    <w:name w:val="footnote text"/>
    <w:basedOn w:val="a"/>
    <w:link w:val="ad"/>
    <w:semiHidden/>
    <w:rsid w:val="0057210D"/>
    <w:rPr>
      <w:sz w:val="20"/>
      <w:szCs w:val="20"/>
    </w:rPr>
  </w:style>
  <w:style w:type="character" w:customStyle="1" w:styleId="ad">
    <w:name w:val="Текст сноски Знак"/>
    <w:basedOn w:val="a0"/>
    <w:link w:val="ac"/>
    <w:semiHidden/>
    <w:rsid w:val="0057210D"/>
    <w:rPr>
      <w:rFonts w:ascii="Times New Roman" w:eastAsia="Times New Roman" w:hAnsi="Times New Roman" w:cs="Times New Roman"/>
      <w:sz w:val="20"/>
      <w:szCs w:val="20"/>
      <w:lang w:eastAsia="ru-RU"/>
    </w:rPr>
  </w:style>
  <w:style w:type="character" w:styleId="ae">
    <w:name w:val="footnote reference"/>
    <w:basedOn w:val="a0"/>
    <w:semiHidden/>
    <w:rsid w:val="0057210D"/>
    <w:rPr>
      <w:vertAlign w:val="superscript"/>
    </w:rPr>
  </w:style>
  <w:style w:type="paragraph" w:styleId="31">
    <w:name w:val="Body Text Indent 3"/>
    <w:basedOn w:val="a"/>
    <w:link w:val="32"/>
    <w:rsid w:val="0057210D"/>
    <w:pPr>
      <w:spacing w:after="120"/>
      <w:ind w:left="283"/>
    </w:pPr>
    <w:rPr>
      <w:sz w:val="16"/>
      <w:szCs w:val="16"/>
    </w:rPr>
  </w:style>
  <w:style w:type="character" w:customStyle="1" w:styleId="32">
    <w:name w:val="Основной текст с отступом 3 Знак"/>
    <w:basedOn w:val="a0"/>
    <w:link w:val="31"/>
    <w:rsid w:val="0057210D"/>
    <w:rPr>
      <w:rFonts w:ascii="Times New Roman" w:eastAsia="Times New Roman" w:hAnsi="Times New Roman" w:cs="Times New Roman"/>
      <w:sz w:val="16"/>
      <w:szCs w:val="16"/>
      <w:lang w:eastAsia="ru-RU"/>
    </w:rPr>
  </w:style>
  <w:style w:type="paragraph" w:styleId="33">
    <w:name w:val="Body Text 3"/>
    <w:basedOn w:val="a"/>
    <w:link w:val="34"/>
    <w:rsid w:val="0057210D"/>
    <w:pPr>
      <w:spacing w:after="120"/>
    </w:pPr>
    <w:rPr>
      <w:sz w:val="16"/>
      <w:szCs w:val="16"/>
    </w:rPr>
  </w:style>
  <w:style w:type="character" w:customStyle="1" w:styleId="34">
    <w:name w:val="Основной текст 3 Знак"/>
    <w:basedOn w:val="a0"/>
    <w:link w:val="33"/>
    <w:rsid w:val="0057210D"/>
    <w:rPr>
      <w:rFonts w:ascii="Times New Roman" w:eastAsia="Times New Roman" w:hAnsi="Times New Roman" w:cs="Times New Roman"/>
      <w:sz w:val="16"/>
      <w:szCs w:val="16"/>
      <w:lang w:eastAsia="ru-RU"/>
    </w:rPr>
  </w:style>
  <w:style w:type="paragraph" w:styleId="af">
    <w:name w:val="footer"/>
    <w:basedOn w:val="a"/>
    <w:link w:val="af0"/>
    <w:uiPriority w:val="99"/>
    <w:rsid w:val="0057210D"/>
    <w:pPr>
      <w:tabs>
        <w:tab w:val="center" w:pos="4677"/>
        <w:tab w:val="right" w:pos="9355"/>
      </w:tabs>
    </w:pPr>
    <w:rPr>
      <w:szCs w:val="20"/>
      <w:lang w:val="ru-RU"/>
    </w:rPr>
  </w:style>
  <w:style w:type="character" w:customStyle="1" w:styleId="af0">
    <w:name w:val="Нижний колонтитул Знак"/>
    <w:basedOn w:val="a0"/>
    <w:link w:val="af"/>
    <w:uiPriority w:val="99"/>
    <w:rsid w:val="0057210D"/>
    <w:rPr>
      <w:rFonts w:ascii="Times New Roman" w:eastAsia="Times New Roman" w:hAnsi="Times New Roman" w:cs="Times New Roman"/>
      <w:sz w:val="24"/>
      <w:szCs w:val="20"/>
      <w:lang w:val="ru-RU" w:eastAsia="ru-RU"/>
    </w:rPr>
  </w:style>
  <w:style w:type="character" w:styleId="af1">
    <w:name w:val="page number"/>
    <w:basedOn w:val="a0"/>
    <w:rsid w:val="0057210D"/>
  </w:style>
  <w:style w:type="paragraph" w:customStyle="1" w:styleId="af2">
    <w:name w:val="Стиль.таблица"/>
    <w:basedOn w:val="a"/>
    <w:rsid w:val="0057210D"/>
    <w:pPr>
      <w:widowControl w:val="0"/>
      <w:jc w:val="center"/>
    </w:pPr>
    <w:rPr>
      <w:lang w:eastAsia="en-GB"/>
    </w:rPr>
  </w:style>
  <w:style w:type="paragraph" w:styleId="af3">
    <w:name w:val="Subtitle"/>
    <w:basedOn w:val="a"/>
    <w:link w:val="af4"/>
    <w:qFormat/>
    <w:rsid w:val="0057210D"/>
    <w:pPr>
      <w:jc w:val="center"/>
    </w:pPr>
    <w:rPr>
      <w:b/>
      <w:i/>
      <w:sz w:val="28"/>
    </w:rPr>
  </w:style>
  <w:style w:type="character" w:customStyle="1" w:styleId="af4">
    <w:name w:val="Подзаголовок Знак"/>
    <w:basedOn w:val="a0"/>
    <w:link w:val="af3"/>
    <w:rsid w:val="0057210D"/>
    <w:rPr>
      <w:rFonts w:ascii="Times New Roman" w:eastAsia="Times New Roman" w:hAnsi="Times New Roman" w:cs="Times New Roman"/>
      <w:b/>
      <w:i/>
      <w:sz w:val="28"/>
      <w:szCs w:val="24"/>
      <w:lang w:eastAsia="ru-RU"/>
    </w:rPr>
  </w:style>
  <w:style w:type="paragraph" w:styleId="af5">
    <w:name w:val="Balloon Text"/>
    <w:basedOn w:val="a"/>
    <w:link w:val="af6"/>
    <w:uiPriority w:val="99"/>
    <w:semiHidden/>
    <w:unhideWhenUsed/>
    <w:rsid w:val="00075F94"/>
    <w:rPr>
      <w:rFonts w:ascii="Tahoma" w:hAnsi="Tahoma" w:cs="Tahoma"/>
      <w:sz w:val="16"/>
      <w:szCs w:val="16"/>
    </w:rPr>
  </w:style>
  <w:style w:type="character" w:customStyle="1" w:styleId="af6">
    <w:name w:val="Текст выноски Знак"/>
    <w:basedOn w:val="a0"/>
    <w:link w:val="af5"/>
    <w:uiPriority w:val="99"/>
    <w:semiHidden/>
    <w:rsid w:val="00075F94"/>
    <w:rPr>
      <w:rFonts w:ascii="Tahoma" w:eastAsia="Times New Roman" w:hAnsi="Tahoma" w:cs="Tahoma"/>
      <w:sz w:val="16"/>
      <w:szCs w:val="16"/>
      <w:lang w:eastAsia="ru-RU"/>
    </w:rPr>
  </w:style>
  <w:style w:type="character" w:styleId="af7">
    <w:name w:val="Hyperlink"/>
    <w:basedOn w:val="a0"/>
    <w:unhideWhenUsed/>
    <w:rsid w:val="00E6202C"/>
    <w:rPr>
      <w:color w:val="0000FF"/>
      <w:u w:val="single"/>
    </w:rPr>
  </w:style>
  <w:style w:type="paragraph" w:styleId="af8">
    <w:name w:val="List Paragraph"/>
    <w:basedOn w:val="a"/>
    <w:uiPriority w:val="34"/>
    <w:qFormat/>
    <w:rsid w:val="00D22B4C"/>
    <w:pPr>
      <w:ind w:left="720"/>
      <w:contextualSpacing/>
    </w:pPr>
  </w:style>
  <w:style w:type="paragraph" w:customStyle="1" w:styleId="FR2">
    <w:name w:val="FR2"/>
    <w:rsid w:val="000D3763"/>
    <w:pPr>
      <w:widowControl w:val="0"/>
      <w:autoSpaceDE w:val="0"/>
      <w:autoSpaceDN w:val="0"/>
      <w:adjustRightInd w:val="0"/>
      <w:spacing w:before="220" w:beforeAutospacing="0" w:after="0" w:afterAutospacing="0" w:line="240" w:lineRule="auto"/>
      <w:ind w:left="40" w:hanging="20"/>
    </w:pPr>
    <w:rPr>
      <w:rFonts w:ascii="Arial" w:eastAsia="Times New Roman" w:hAnsi="Arial" w:cs="Arial"/>
      <w:sz w:val="18"/>
      <w:szCs w:val="18"/>
      <w:lang w:eastAsia="uk-UA"/>
    </w:rPr>
  </w:style>
  <w:style w:type="paragraph" w:customStyle="1" w:styleId="11">
    <w:name w:val="Абзац списка1"/>
    <w:basedOn w:val="a"/>
    <w:uiPriority w:val="99"/>
    <w:qFormat/>
    <w:rsid w:val="000E3683"/>
    <w:pPr>
      <w:spacing w:before="0" w:beforeAutospacing="0" w:afterAutospacing="0"/>
      <w:ind w:left="720"/>
      <w:contextualSpacing/>
    </w:pPr>
    <w:rPr>
      <w:sz w:val="20"/>
      <w:szCs w:val="20"/>
    </w:rPr>
  </w:style>
  <w:style w:type="paragraph" w:customStyle="1" w:styleId="ListParagraph">
    <w:name w:val="List Paragraph"/>
    <w:basedOn w:val="a"/>
    <w:rsid w:val="006C38AD"/>
    <w:pPr>
      <w:spacing w:before="0" w:beforeAutospacing="0" w:afterAutospacing="0"/>
      <w:ind w:left="720"/>
      <w:contextualSpacing/>
    </w:pPr>
    <w:rPr>
      <w:rFonts w:eastAsia="Calibri"/>
      <w:lang w:eastAsia="uk-UA"/>
    </w:rPr>
  </w:style>
  <w:style w:type="paragraph" w:styleId="af9">
    <w:name w:val="No Spacing"/>
    <w:uiPriority w:val="1"/>
    <w:qFormat/>
    <w:rsid w:val="009570CE"/>
    <w:pPr>
      <w:spacing w:before="0" w:beforeAutospacing="0" w:after="0" w:afterAutospacing="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636">
      <w:bodyDiv w:val="1"/>
      <w:marLeft w:val="0"/>
      <w:marRight w:val="0"/>
      <w:marTop w:val="0"/>
      <w:marBottom w:val="0"/>
      <w:divBdr>
        <w:top w:val="none" w:sz="0" w:space="0" w:color="auto"/>
        <w:left w:val="none" w:sz="0" w:space="0" w:color="auto"/>
        <w:bottom w:val="none" w:sz="0" w:space="0" w:color="auto"/>
        <w:right w:val="none" w:sz="0" w:space="0" w:color="auto"/>
      </w:divBdr>
    </w:div>
    <w:div w:id="60718911">
      <w:bodyDiv w:val="1"/>
      <w:marLeft w:val="0"/>
      <w:marRight w:val="0"/>
      <w:marTop w:val="0"/>
      <w:marBottom w:val="0"/>
      <w:divBdr>
        <w:top w:val="none" w:sz="0" w:space="0" w:color="auto"/>
        <w:left w:val="none" w:sz="0" w:space="0" w:color="auto"/>
        <w:bottom w:val="none" w:sz="0" w:space="0" w:color="auto"/>
        <w:right w:val="none" w:sz="0" w:space="0" w:color="auto"/>
      </w:divBdr>
    </w:div>
    <w:div w:id="76948613">
      <w:bodyDiv w:val="1"/>
      <w:marLeft w:val="0"/>
      <w:marRight w:val="0"/>
      <w:marTop w:val="0"/>
      <w:marBottom w:val="0"/>
      <w:divBdr>
        <w:top w:val="none" w:sz="0" w:space="0" w:color="auto"/>
        <w:left w:val="none" w:sz="0" w:space="0" w:color="auto"/>
        <w:bottom w:val="none" w:sz="0" w:space="0" w:color="auto"/>
        <w:right w:val="none" w:sz="0" w:space="0" w:color="auto"/>
      </w:divBdr>
    </w:div>
    <w:div w:id="101150950">
      <w:bodyDiv w:val="1"/>
      <w:marLeft w:val="0"/>
      <w:marRight w:val="0"/>
      <w:marTop w:val="0"/>
      <w:marBottom w:val="0"/>
      <w:divBdr>
        <w:top w:val="none" w:sz="0" w:space="0" w:color="auto"/>
        <w:left w:val="none" w:sz="0" w:space="0" w:color="auto"/>
        <w:bottom w:val="none" w:sz="0" w:space="0" w:color="auto"/>
        <w:right w:val="none" w:sz="0" w:space="0" w:color="auto"/>
      </w:divBdr>
    </w:div>
    <w:div w:id="150219771">
      <w:bodyDiv w:val="1"/>
      <w:marLeft w:val="0"/>
      <w:marRight w:val="0"/>
      <w:marTop w:val="0"/>
      <w:marBottom w:val="0"/>
      <w:divBdr>
        <w:top w:val="none" w:sz="0" w:space="0" w:color="auto"/>
        <w:left w:val="none" w:sz="0" w:space="0" w:color="auto"/>
        <w:bottom w:val="none" w:sz="0" w:space="0" w:color="auto"/>
        <w:right w:val="none" w:sz="0" w:space="0" w:color="auto"/>
      </w:divBdr>
    </w:div>
    <w:div w:id="269119448">
      <w:bodyDiv w:val="1"/>
      <w:marLeft w:val="0"/>
      <w:marRight w:val="0"/>
      <w:marTop w:val="0"/>
      <w:marBottom w:val="0"/>
      <w:divBdr>
        <w:top w:val="none" w:sz="0" w:space="0" w:color="auto"/>
        <w:left w:val="none" w:sz="0" w:space="0" w:color="auto"/>
        <w:bottom w:val="none" w:sz="0" w:space="0" w:color="auto"/>
        <w:right w:val="none" w:sz="0" w:space="0" w:color="auto"/>
      </w:divBdr>
    </w:div>
    <w:div w:id="319117536">
      <w:bodyDiv w:val="1"/>
      <w:marLeft w:val="0"/>
      <w:marRight w:val="0"/>
      <w:marTop w:val="0"/>
      <w:marBottom w:val="0"/>
      <w:divBdr>
        <w:top w:val="none" w:sz="0" w:space="0" w:color="auto"/>
        <w:left w:val="none" w:sz="0" w:space="0" w:color="auto"/>
        <w:bottom w:val="none" w:sz="0" w:space="0" w:color="auto"/>
        <w:right w:val="none" w:sz="0" w:space="0" w:color="auto"/>
      </w:divBdr>
    </w:div>
    <w:div w:id="406613758">
      <w:bodyDiv w:val="1"/>
      <w:marLeft w:val="0"/>
      <w:marRight w:val="0"/>
      <w:marTop w:val="0"/>
      <w:marBottom w:val="0"/>
      <w:divBdr>
        <w:top w:val="none" w:sz="0" w:space="0" w:color="auto"/>
        <w:left w:val="none" w:sz="0" w:space="0" w:color="auto"/>
        <w:bottom w:val="none" w:sz="0" w:space="0" w:color="auto"/>
        <w:right w:val="none" w:sz="0" w:space="0" w:color="auto"/>
      </w:divBdr>
    </w:div>
    <w:div w:id="407726752">
      <w:bodyDiv w:val="1"/>
      <w:marLeft w:val="0"/>
      <w:marRight w:val="0"/>
      <w:marTop w:val="0"/>
      <w:marBottom w:val="0"/>
      <w:divBdr>
        <w:top w:val="none" w:sz="0" w:space="0" w:color="auto"/>
        <w:left w:val="none" w:sz="0" w:space="0" w:color="auto"/>
        <w:bottom w:val="none" w:sz="0" w:space="0" w:color="auto"/>
        <w:right w:val="none" w:sz="0" w:space="0" w:color="auto"/>
      </w:divBdr>
    </w:div>
    <w:div w:id="457770227">
      <w:bodyDiv w:val="1"/>
      <w:marLeft w:val="0"/>
      <w:marRight w:val="0"/>
      <w:marTop w:val="0"/>
      <w:marBottom w:val="0"/>
      <w:divBdr>
        <w:top w:val="none" w:sz="0" w:space="0" w:color="auto"/>
        <w:left w:val="none" w:sz="0" w:space="0" w:color="auto"/>
        <w:bottom w:val="none" w:sz="0" w:space="0" w:color="auto"/>
        <w:right w:val="none" w:sz="0" w:space="0" w:color="auto"/>
      </w:divBdr>
    </w:div>
    <w:div w:id="487093744">
      <w:bodyDiv w:val="1"/>
      <w:marLeft w:val="0"/>
      <w:marRight w:val="0"/>
      <w:marTop w:val="0"/>
      <w:marBottom w:val="0"/>
      <w:divBdr>
        <w:top w:val="none" w:sz="0" w:space="0" w:color="auto"/>
        <w:left w:val="none" w:sz="0" w:space="0" w:color="auto"/>
        <w:bottom w:val="none" w:sz="0" w:space="0" w:color="auto"/>
        <w:right w:val="none" w:sz="0" w:space="0" w:color="auto"/>
      </w:divBdr>
    </w:div>
    <w:div w:id="566653653">
      <w:bodyDiv w:val="1"/>
      <w:marLeft w:val="0"/>
      <w:marRight w:val="0"/>
      <w:marTop w:val="0"/>
      <w:marBottom w:val="0"/>
      <w:divBdr>
        <w:top w:val="none" w:sz="0" w:space="0" w:color="auto"/>
        <w:left w:val="none" w:sz="0" w:space="0" w:color="auto"/>
        <w:bottom w:val="none" w:sz="0" w:space="0" w:color="auto"/>
        <w:right w:val="none" w:sz="0" w:space="0" w:color="auto"/>
      </w:divBdr>
    </w:div>
    <w:div w:id="581573407">
      <w:bodyDiv w:val="1"/>
      <w:marLeft w:val="0"/>
      <w:marRight w:val="0"/>
      <w:marTop w:val="0"/>
      <w:marBottom w:val="0"/>
      <w:divBdr>
        <w:top w:val="none" w:sz="0" w:space="0" w:color="auto"/>
        <w:left w:val="none" w:sz="0" w:space="0" w:color="auto"/>
        <w:bottom w:val="none" w:sz="0" w:space="0" w:color="auto"/>
        <w:right w:val="none" w:sz="0" w:space="0" w:color="auto"/>
      </w:divBdr>
    </w:div>
    <w:div w:id="610163827">
      <w:bodyDiv w:val="1"/>
      <w:marLeft w:val="0"/>
      <w:marRight w:val="0"/>
      <w:marTop w:val="0"/>
      <w:marBottom w:val="0"/>
      <w:divBdr>
        <w:top w:val="none" w:sz="0" w:space="0" w:color="auto"/>
        <w:left w:val="none" w:sz="0" w:space="0" w:color="auto"/>
        <w:bottom w:val="none" w:sz="0" w:space="0" w:color="auto"/>
        <w:right w:val="none" w:sz="0" w:space="0" w:color="auto"/>
      </w:divBdr>
    </w:div>
    <w:div w:id="642084261">
      <w:bodyDiv w:val="1"/>
      <w:marLeft w:val="0"/>
      <w:marRight w:val="0"/>
      <w:marTop w:val="0"/>
      <w:marBottom w:val="0"/>
      <w:divBdr>
        <w:top w:val="none" w:sz="0" w:space="0" w:color="auto"/>
        <w:left w:val="none" w:sz="0" w:space="0" w:color="auto"/>
        <w:bottom w:val="none" w:sz="0" w:space="0" w:color="auto"/>
        <w:right w:val="none" w:sz="0" w:space="0" w:color="auto"/>
      </w:divBdr>
    </w:div>
    <w:div w:id="653874357">
      <w:bodyDiv w:val="1"/>
      <w:marLeft w:val="0"/>
      <w:marRight w:val="0"/>
      <w:marTop w:val="0"/>
      <w:marBottom w:val="0"/>
      <w:divBdr>
        <w:top w:val="none" w:sz="0" w:space="0" w:color="auto"/>
        <w:left w:val="none" w:sz="0" w:space="0" w:color="auto"/>
        <w:bottom w:val="none" w:sz="0" w:space="0" w:color="auto"/>
        <w:right w:val="none" w:sz="0" w:space="0" w:color="auto"/>
      </w:divBdr>
    </w:div>
    <w:div w:id="661084471">
      <w:bodyDiv w:val="1"/>
      <w:marLeft w:val="0"/>
      <w:marRight w:val="0"/>
      <w:marTop w:val="0"/>
      <w:marBottom w:val="0"/>
      <w:divBdr>
        <w:top w:val="none" w:sz="0" w:space="0" w:color="auto"/>
        <w:left w:val="none" w:sz="0" w:space="0" w:color="auto"/>
        <w:bottom w:val="none" w:sz="0" w:space="0" w:color="auto"/>
        <w:right w:val="none" w:sz="0" w:space="0" w:color="auto"/>
      </w:divBdr>
    </w:div>
    <w:div w:id="702822416">
      <w:bodyDiv w:val="1"/>
      <w:marLeft w:val="0"/>
      <w:marRight w:val="0"/>
      <w:marTop w:val="0"/>
      <w:marBottom w:val="0"/>
      <w:divBdr>
        <w:top w:val="none" w:sz="0" w:space="0" w:color="auto"/>
        <w:left w:val="none" w:sz="0" w:space="0" w:color="auto"/>
        <w:bottom w:val="none" w:sz="0" w:space="0" w:color="auto"/>
        <w:right w:val="none" w:sz="0" w:space="0" w:color="auto"/>
      </w:divBdr>
    </w:div>
    <w:div w:id="708455144">
      <w:bodyDiv w:val="1"/>
      <w:marLeft w:val="0"/>
      <w:marRight w:val="0"/>
      <w:marTop w:val="0"/>
      <w:marBottom w:val="0"/>
      <w:divBdr>
        <w:top w:val="none" w:sz="0" w:space="0" w:color="auto"/>
        <w:left w:val="none" w:sz="0" w:space="0" w:color="auto"/>
        <w:bottom w:val="none" w:sz="0" w:space="0" w:color="auto"/>
        <w:right w:val="none" w:sz="0" w:space="0" w:color="auto"/>
      </w:divBdr>
    </w:div>
    <w:div w:id="715737432">
      <w:bodyDiv w:val="1"/>
      <w:marLeft w:val="0"/>
      <w:marRight w:val="0"/>
      <w:marTop w:val="0"/>
      <w:marBottom w:val="0"/>
      <w:divBdr>
        <w:top w:val="none" w:sz="0" w:space="0" w:color="auto"/>
        <w:left w:val="none" w:sz="0" w:space="0" w:color="auto"/>
        <w:bottom w:val="none" w:sz="0" w:space="0" w:color="auto"/>
        <w:right w:val="none" w:sz="0" w:space="0" w:color="auto"/>
      </w:divBdr>
    </w:div>
    <w:div w:id="807091354">
      <w:bodyDiv w:val="1"/>
      <w:marLeft w:val="0"/>
      <w:marRight w:val="0"/>
      <w:marTop w:val="0"/>
      <w:marBottom w:val="0"/>
      <w:divBdr>
        <w:top w:val="none" w:sz="0" w:space="0" w:color="auto"/>
        <w:left w:val="none" w:sz="0" w:space="0" w:color="auto"/>
        <w:bottom w:val="none" w:sz="0" w:space="0" w:color="auto"/>
        <w:right w:val="none" w:sz="0" w:space="0" w:color="auto"/>
      </w:divBdr>
    </w:div>
    <w:div w:id="862934712">
      <w:bodyDiv w:val="1"/>
      <w:marLeft w:val="0"/>
      <w:marRight w:val="0"/>
      <w:marTop w:val="0"/>
      <w:marBottom w:val="0"/>
      <w:divBdr>
        <w:top w:val="none" w:sz="0" w:space="0" w:color="auto"/>
        <w:left w:val="none" w:sz="0" w:space="0" w:color="auto"/>
        <w:bottom w:val="none" w:sz="0" w:space="0" w:color="auto"/>
        <w:right w:val="none" w:sz="0" w:space="0" w:color="auto"/>
      </w:divBdr>
    </w:div>
    <w:div w:id="893008234">
      <w:bodyDiv w:val="1"/>
      <w:marLeft w:val="0"/>
      <w:marRight w:val="0"/>
      <w:marTop w:val="0"/>
      <w:marBottom w:val="0"/>
      <w:divBdr>
        <w:top w:val="none" w:sz="0" w:space="0" w:color="auto"/>
        <w:left w:val="none" w:sz="0" w:space="0" w:color="auto"/>
        <w:bottom w:val="none" w:sz="0" w:space="0" w:color="auto"/>
        <w:right w:val="none" w:sz="0" w:space="0" w:color="auto"/>
      </w:divBdr>
    </w:div>
    <w:div w:id="899363488">
      <w:bodyDiv w:val="1"/>
      <w:marLeft w:val="0"/>
      <w:marRight w:val="0"/>
      <w:marTop w:val="0"/>
      <w:marBottom w:val="0"/>
      <w:divBdr>
        <w:top w:val="none" w:sz="0" w:space="0" w:color="auto"/>
        <w:left w:val="none" w:sz="0" w:space="0" w:color="auto"/>
        <w:bottom w:val="none" w:sz="0" w:space="0" w:color="auto"/>
        <w:right w:val="none" w:sz="0" w:space="0" w:color="auto"/>
      </w:divBdr>
    </w:div>
    <w:div w:id="937058839">
      <w:bodyDiv w:val="1"/>
      <w:marLeft w:val="0"/>
      <w:marRight w:val="0"/>
      <w:marTop w:val="0"/>
      <w:marBottom w:val="0"/>
      <w:divBdr>
        <w:top w:val="none" w:sz="0" w:space="0" w:color="auto"/>
        <w:left w:val="none" w:sz="0" w:space="0" w:color="auto"/>
        <w:bottom w:val="none" w:sz="0" w:space="0" w:color="auto"/>
        <w:right w:val="none" w:sz="0" w:space="0" w:color="auto"/>
      </w:divBdr>
    </w:div>
    <w:div w:id="1051492194">
      <w:bodyDiv w:val="1"/>
      <w:marLeft w:val="0"/>
      <w:marRight w:val="0"/>
      <w:marTop w:val="0"/>
      <w:marBottom w:val="0"/>
      <w:divBdr>
        <w:top w:val="none" w:sz="0" w:space="0" w:color="auto"/>
        <w:left w:val="none" w:sz="0" w:space="0" w:color="auto"/>
        <w:bottom w:val="none" w:sz="0" w:space="0" w:color="auto"/>
        <w:right w:val="none" w:sz="0" w:space="0" w:color="auto"/>
      </w:divBdr>
    </w:div>
    <w:div w:id="1058475330">
      <w:bodyDiv w:val="1"/>
      <w:marLeft w:val="0"/>
      <w:marRight w:val="0"/>
      <w:marTop w:val="0"/>
      <w:marBottom w:val="0"/>
      <w:divBdr>
        <w:top w:val="none" w:sz="0" w:space="0" w:color="auto"/>
        <w:left w:val="none" w:sz="0" w:space="0" w:color="auto"/>
        <w:bottom w:val="none" w:sz="0" w:space="0" w:color="auto"/>
        <w:right w:val="none" w:sz="0" w:space="0" w:color="auto"/>
      </w:divBdr>
    </w:div>
    <w:div w:id="1090008157">
      <w:bodyDiv w:val="1"/>
      <w:marLeft w:val="0"/>
      <w:marRight w:val="0"/>
      <w:marTop w:val="0"/>
      <w:marBottom w:val="0"/>
      <w:divBdr>
        <w:top w:val="none" w:sz="0" w:space="0" w:color="auto"/>
        <w:left w:val="none" w:sz="0" w:space="0" w:color="auto"/>
        <w:bottom w:val="none" w:sz="0" w:space="0" w:color="auto"/>
        <w:right w:val="none" w:sz="0" w:space="0" w:color="auto"/>
      </w:divBdr>
    </w:div>
    <w:div w:id="1186098652">
      <w:bodyDiv w:val="1"/>
      <w:marLeft w:val="0"/>
      <w:marRight w:val="0"/>
      <w:marTop w:val="0"/>
      <w:marBottom w:val="0"/>
      <w:divBdr>
        <w:top w:val="none" w:sz="0" w:space="0" w:color="auto"/>
        <w:left w:val="none" w:sz="0" w:space="0" w:color="auto"/>
        <w:bottom w:val="none" w:sz="0" w:space="0" w:color="auto"/>
        <w:right w:val="none" w:sz="0" w:space="0" w:color="auto"/>
      </w:divBdr>
    </w:div>
    <w:div w:id="1200581088">
      <w:bodyDiv w:val="1"/>
      <w:marLeft w:val="0"/>
      <w:marRight w:val="0"/>
      <w:marTop w:val="0"/>
      <w:marBottom w:val="0"/>
      <w:divBdr>
        <w:top w:val="none" w:sz="0" w:space="0" w:color="auto"/>
        <w:left w:val="none" w:sz="0" w:space="0" w:color="auto"/>
        <w:bottom w:val="none" w:sz="0" w:space="0" w:color="auto"/>
        <w:right w:val="none" w:sz="0" w:space="0" w:color="auto"/>
      </w:divBdr>
    </w:div>
    <w:div w:id="1204093341">
      <w:bodyDiv w:val="1"/>
      <w:marLeft w:val="0"/>
      <w:marRight w:val="0"/>
      <w:marTop w:val="0"/>
      <w:marBottom w:val="0"/>
      <w:divBdr>
        <w:top w:val="none" w:sz="0" w:space="0" w:color="auto"/>
        <w:left w:val="none" w:sz="0" w:space="0" w:color="auto"/>
        <w:bottom w:val="none" w:sz="0" w:space="0" w:color="auto"/>
        <w:right w:val="none" w:sz="0" w:space="0" w:color="auto"/>
      </w:divBdr>
    </w:div>
    <w:div w:id="1211527559">
      <w:bodyDiv w:val="1"/>
      <w:marLeft w:val="0"/>
      <w:marRight w:val="0"/>
      <w:marTop w:val="0"/>
      <w:marBottom w:val="0"/>
      <w:divBdr>
        <w:top w:val="none" w:sz="0" w:space="0" w:color="auto"/>
        <w:left w:val="none" w:sz="0" w:space="0" w:color="auto"/>
        <w:bottom w:val="none" w:sz="0" w:space="0" w:color="auto"/>
        <w:right w:val="none" w:sz="0" w:space="0" w:color="auto"/>
      </w:divBdr>
    </w:div>
    <w:div w:id="1270893662">
      <w:bodyDiv w:val="1"/>
      <w:marLeft w:val="0"/>
      <w:marRight w:val="0"/>
      <w:marTop w:val="0"/>
      <w:marBottom w:val="0"/>
      <w:divBdr>
        <w:top w:val="none" w:sz="0" w:space="0" w:color="auto"/>
        <w:left w:val="none" w:sz="0" w:space="0" w:color="auto"/>
        <w:bottom w:val="none" w:sz="0" w:space="0" w:color="auto"/>
        <w:right w:val="none" w:sz="0" w:space="0" w:color="auto"/>
      </w:divBdr>
    </w:div>
    <w:div w:id="1324745611">
      <w:bodyDiv w:val="1"/>
      <w:marLeft w:val="0"/>
      <w:marRight w:val="0"/>
      <w:marTop w:val="0"/>
      <w:marBottom w:val="0"/>
      <w:divBdr>
        <w:top w:val="none" w:sz="0" w:space="0" w:color="auto"/>
        <w:left w:val="none" w:sz="0" w:space="0" w:color="auto"/>
        <w:bottom w:val="none" w:sz="0" w:space="0" w:color="auto"/>
        <w:right w:val="none" w:sz="0" w:space="0" w:color="auto"/>
      </w:divBdr>
    </w:div>
    <w:div w:id="1328829022">
      <w:bodyDiv w:val="1"/>
      <w:marLeft w:val="0"/>
      <w:marRight w:val="0"/>
      <w:marTop w:val="0"/>
      <w:marBottom w:val="0"/>
      <w:divBdr>
        <w:top w:val="none" w:sz="0" w:space="0" w:color="auto"/>
        <w:left w:val="none" w:sz="0" w:space="0" w:color="auto"/>
        <w:bottom w:val="none" w:sz="0" w:space="0" w:color="auto"/>
        <w:right w:val="none" w:sz="0" w:space="0" w:color="auto"/>
      </w:divBdr>
    </w:div>
    <w:div w:id="1335189192">
      <w:bodyDiv w:val="1"/>
      <w:marLeft w:val="0"/>
      <w:marRight w:val="0"/>
      <w:marTop w:val="0"/>
      <w:marBottom w:val="0"/>
      <w:divBdr>
        <w:top w:val="none" w:sz="0" w:space="0" w:color="auto"/>
        <w:left w:val="none" w:sz="0" w:space="0" w:color="auto"/>
        <w:bottom w:val="none" w:sz="0" w:space="0" w:color="auto"/>
        <w:right w:val="none" w:sz="0" w:space="0" w:color="auto"/>
      </w:divBdr>
    </w:div>
    <w:div w:id="1358507410">
      <w:bodyDiv w:val="1"/>
      <w:marLeft w:val="0"/>
      <w:marRight w:val="0"/>
      <w:marTop w:val="0"/>
      <w:marBottom w:val="0"/>
      <w:divBdr>
        <w:top w:val="none" w:sz="0" w:space="0" w:color="auto"/>
        <w:left w:val="none" w:sz="0" w:space="0" w:color="auto"/>
        <w:bottom w:val="none" w:sz="0" w:space="0" w:color="auto"/>
        <w:right w:val="none" w:sz="0" w:space="0" w:color="auto"/>
      </w:divBdr>
    </w:div>
    <w:div w:id="1368988228">
      <w:bodyDiv w:val="1"/>
      <w:marLeft w:val="0"/>
      <w:marRight w:val="0"/>
      <w:marTop w:val="0"/>
      <w:marBottom w:val="0"/>
      <w:divBdr>
        <w:top w:val="none" w:sz="0" w:space="0" w:color="auto"/>
        <w:left w:val="none" w:sz="0" w:space="0" w:color="auto"/>
        <w:bottom w:val="none" w:sz="0" w:space="0" w:color="auto"/>
        <w:right w:val="none" w:sz="0" w:space="0" w:color="auto"/>
      </w:divBdr>
    </w:div>
    <w:div w:id="1435127426">
      <w:bodyDiv w:val="1"/>
      <w:marLeft w:val="0"/>
      <w:marRight w:val="0"/>
      <w:marTop w:val="0"/>
      <w:marBottom w:val="0"/>
      <w:divBdr>
        <w:top w:val="none" w:sz="0" w:space="0" w:color="auto"/>
        <w:left w:val="none" w:sz="0" w:space="0" w:color="auto"/>
        <w:bottom w:val="none" w:sz="0" w:space="0" w:color="auto"/>
        <w:right w:val="none" w:sz="0" w:space="0" w:color="auto"/>
      </w:divBdr>
    </w:div>
    <w:div w:id="1581988205">
      <w:bodyDiv w:val="1"/>
      <w:marLeft w:val="0"/>
      <w:marRight w:val="0"/>
      <w:marTop w:val="0"/>
      <w:marBottom w:val="0"/>
      <w:divBdr>
        <w:top w:val="none" w:sz="0" w:space="0" w:color="auto"/>
        <w:left w:val="none" w:sz="0" w:space="0" w:color="auto"/>
        <w:bottom w:val="none" w:sz="0" w:space="0" w:color="auto"/>
        <w:right w:val="none" w:sz="0" w:space="0" w:color="auto"/>
      </w:divBdr>
    </w:div>
    <w:div w:id="1585335458">
      <w:bodyDiv w:val="1"/>
      <w:marLeft w:val="0"/>
      <w:marRight w:val="0"/>
      <w:marTop w:val="0"/>
      <w:marBottom w:val="0"/>
      <w:divBdr>
        <w:top w:val="none" w:sz="0" w:space="0" w:color="auto"/>
        <w:left w:val="none" w:sz="0" w:space="0" w:color="auto"/>
        <w:bottom w:val="none" w:sz="0" w:space="0" w:color="auto"/>
        <w:right w:val="none" w:sz="0" w:space="0" w:color="auto"/>
      </w:divBdr>
    </w:div>
    <w:div w:id="1776359454">
      <w:bodyDiv w:val="1"/>
      <w:marLeft w:val="0"/>
      <w:marRight w:val="0"/>
      <w:marTop w:val="0"/>
      <w:marBottom w:val="0"/>
      <w:divBdr>
        <w:top w:val="none" w:sz="0" w:space="0" w:color="auto"/>
        <w:left w:val="none" w:sz="0" w:space="0" w:color="auto"/>
        <w:bottom w:val="none" w:sz="0" w:space="0" w:color="auto"/>
        <w:right w:val="none" w:sz="0" w:space="0" w:color="auto"/>
      </w:divBdr>
    </w:div>
    <w:div w:id="1804040880">
      <w:bodyDiv w:val="1"/>
      <w:marLeft w:val="0"/>
      <w:marRight w:val="0"/>
      <w:marTop w:val="0"/>
      <w:marBottom w:val="0"/>
      <w:divBdr>
        <w:top w:val="none" w:sz="0" w:space="0" w:color="auto"/>
        <w:left w:val="none" w:sz="0" w:space="0" w:color="auto"/>
        <w:bottom w:val="none" w:sz="0" w:space="0" w:color="auto"/>
        <w:right w:val="none" w:sz="0" w:space="0" w:color="auto"/>
      </w:divBdr>
    </w:div>
    <w:div w:id="1871063399">
      <w:bodyDiv w:val="1"/>
      <w:marLeft w:val="0"/>
      <w:marRight w:val="0"/>
      <w:marTop w:val="0"/>
      <w:marBottom w:val="0"/>
      <w:divBdr>
        <w:top w:val="none" w:sz="0" w:space="0" w:color="auto"/>
        <w:left w:val="none" w:sz="0" w:space="0" w:color="auto"/>
        <w:bottom w:val="none" w:sz="0" w:space="0" w:color="auto"/>
        <w:right w:val="none" w:sz="0" w:space="0" w:color="auto"/>
      </w:divBdr>
    </w:div>
    <w:div w:id="1924954503">
      <w:bodyDiv w:val="1"/>
      <w:marLeft w:val="0"/>
      <w:marRight w:val="0"/>
      <w:marTop w:val="0"/>
      <w:marBottom w:val="0"/>
      <w:divBdr>
        <w:top w:val="none" w:sz="0" w:space="0" w:color="auto"/>
        <w:left w:val="none" w:sz="0" w:space="0" w:color="auto"/>
        <w:bottom w:val="none" w:sz="0" w:space="0" w:color="auto"/>
        <w:right w:val="none" w:sz="0" w:space="0" w:color="auto"/>
      </w:divBdr>
    </w:div>
    <w:div w:id="1931160070">
      <w:bodyDiv w:val="1"/>
      <w:marLeft w:val="0"/>
      <w:marRight w:val="0"/>
      <w:marTop w:val="0"/>
      <w:marBottom w:val="0"/>
      <w:divBdr>
        <w:top w:val="none" w:sz="0" w:space="0" w:color="auto"/>
        <w:left w:val="none" w:sz="0" w:space="0" w:color="auto"/>
        <w:bottom w:val="none" w:sz="0" w:space="0" w:color="auto"/>
        <w:right w:val="none" w:sz="0" w:space="0" w:color="auto"/>
      </w:divBdr>
    </w:div>
    <w:div w:id="1970819539">
      <w:bodyDiv w:val="1"/>
      <w:marLeft w:val="0"/>
      <w:marRight w:val="0"/>
      <w:marTop w:val="0"/>
      <w:marBottom w:val="0"/>
      <w:divBdr>
        <w:top w:val="none" w:sz="0" w:space="0" w:color="auto"/>
        <w:left w:val="none" w:sz="0" w:space="0" w:color="auto"/>
        <w:bottom w:val="none" w:sz="0" w:space="0" w:color="auto"/>
        <w:right w:val="none" w:sz="0" w:space="0" w:color="auto"/>
      </w:divBdr>
    </w:div>
    <w:div w:id="2038965324">
      <w:bodyDiv w:val="1"/>
      <w:marLeft w:val="0"/>
      <w:marRight w:val="0"/>
      <w:marTop w:val="0"/>
      <w:marBottom w:val="0"/>
      <w:divBdr>
        <w:top w:val="none" w:sz="0" w:space="0" w:color="auto"/>
        <w:left w:val="none" w:sz="0" w:space="0" w:color="auto"/>
        <w:bottom w:val="none" w:sz="0" w:space="0" w:color="auto"/>
        <w:right w:val="none" w:sz="0" w:space="0" w:color="auto"/>
      </w:divBdr>
    </w:div>
    <w:div w:id="2053769636">
      <w:bodyDiv w:val="1"/>
      <w:marLeft w:val="0"/>
      <w:marRight w:val="0"/>
      <w:marTop w:val="0"/>
      <w:marBottom w:val="0"/>
      <w:divBdr>
        <w:top w:val="none" w:sz="0" w:space="0" w:color="auto"/>
        <w:left w:val="none" w:sz="0" w:space="0" w:color="auto"/>
        <w:bottom w:val="none" w:sz="0" w:space="0" w:color="auto"/>
        <w:right w:val="none" w:sz="0" w:space="0" w:color="auto"/>
      </w:divBdr>
    </w:div>
    <w:div w:id="20907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bstdb.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2385-98EB-4C9F-869B-9CC46673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31</Pages>
  <Words>6436</Words>
  <Characters>36687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2011-12-22T06:33:00Z</cp:lastPrinted>
  <dcterms:created xsi:type="dcterms:W3CDTF">2011-11-03T13:54:00Z</dcterms:created>
  <dcterms:modified xsi:type="dcterms:W3CDTF">2021-02-17T10:16:00Z</dcterms:modified>
</cp:coreProperties>
</file>